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DA1168" w14:textId="77777777" w:rsidR="00BB464D" w:rsidRDefault="00BB464D" w:rsidP="00BB464D">
      <w:pPr>
        <w:spacing w:after="0" w:line="360" w:lineRule="auto"/>
        <w:jc w:val="center"/>
        <w:rPr>
          <w:rFonts w:cs="Calibri"/>
          <w:b/>
        </w:rPr>
      </w:pPr>
    </w:p>
    <w:p w14:paraId="791F0217" w14:textId="37FC0F0C" w:rsidR="00A63563" w:rsidRPr="00BB464D" w:rsidRDefault="00A63563" w:rsidP="00BB464D">
      <w:pPr>
        <w:spacing w:after="0" w:line="360" w:lineRule="auto"/>
        <w:jc w:val="center"/>
        <w:rPr>
          <w:rFonts w:cs="Calibri"/>
          <w:b/>
        </w:rPr>
      </w:pPr>
      <w:r w:rsidRPr="00BB464D">
        <w:rPr>
          <w:rFonts w:cs="Calibri"/>
          <w:b/>
        </w:rPr>
        <w:t xml:space="preserve">PROCESO </w:t>
      </w:r>
      <w:r w:rsidR="002E0F5A" w:rsidRPr="00BB464D">
        <w:rPr>
          <w:rFonts w:cs="Calibri"/>
          <w:b/>
        </w:rPr>
        <w:t>DE GESTIÓN DE</w:t>
      </w:r>
      <w:r w:rsidR="00B53D0D" w:rsidRPr="00BB464D">
        <w:rPr>
          <w:rFonts w:cs="Calibri"/>
          <w:b/>
        </w:rPr>
        <w:t xml:space="preserve"> FORMACIÓN PROFESIONAL INTEGRAL</w:t>
      </w:r>
    </w:p>
    <w:p w14:paraId="5E3BCBDD" w14:textId="74D77B8F" w:rsidR="00A63563" w:rsidRDefault="00A63563" w:rsidP="00BB464D">
      <w:pPr>
        <w:spacing w:after="0" w:line="360" w:lineRule="auto"/>
        <w:jc w:val="center"/>
        <w:rPr>
          <w:rFonts w:cs="Calibri"/>
          <w:b/>
          <w:color w:val="FF0000"/>
        </w:rPr>
      </w:pPr>
      <w:r w:rsidRPr="00BB464D">
        <w:rPr>
          <w:rFonts w:cs="Calibri"/>
          <w:b/>
        </w:rPr>
        <w:t xml:space="preserve">FORMATO </w:t>
      </w:r>
      <w:r w:rsidR="00B53D0D" w:rsidRPr="00BB464D">
        <w:rPr>
          <w:rFonts w:cs="Calibri"/>
          <w:b/>
        </w:rPr>
        <w:t>GUÍA DE APRENDIZAJE</w:t>
      </w:r>
    </w:p>
    <w:p w14:paraId="26976494" w14:textId="77777777" w:rsidR="00BB464D" w:rsidRPr="00BB464D" w:rsidRDefault="00BB464D" w:rsidP="00BB464D">
      <w:pPr>
        <w:spacing w:after="0" w:line="360" w:lineRule="auto"/>
        <w:jc w:val="center"/>
        <w:rPr>
          <w:rFonts w:cs="Calibri"/>
          <w:b/>
          <w:color w:val="FF0000"/>
        </w:rPr>
      </w:pPr>
    </w:p>
    <w:p w14:paraId="65322F1D" w14:textId="0F0EE2F4" w:rsidR="00B53D0D" w:rsidRPr="00BB464D" w:rsidRDefault="00B53D0D" w:rsidP="00033399">
      <w:pPr>
        <w:spacing w:line="360" w:lineRule="auto"/>
        <w:jc w:val="both"/>
        <w:rPr>
          <w:rFonts w:cs="Calibri"/>
          <w:b/>
        </w:rPr>
      </w:pPr>
      <w:r w:rsidRPr="00BB464D">
        <w:rPr>
          <w:rFonts w:cs="Calibri"/>
          <w:b/>
        </w:rPr>
        <w:t>IDENTIFICACIÓN DE LA GUIA DE APRENDIZAJE</w:t>
      </w:r>
    </w:p>
    <w:p w14:paraId="5146533C" w14:textId="41F33CC7" w:rsidR="00B53D0D" w:rsidRPr="00BB464D" w:rsidRDefault="00B53D0D" w:rsidP="00050A11">
      <w:pPr>
        <w:pStyle w:val="Prrafodelista"/>
        <w:numPr>
          <w:ilvl w:val="0"/>
          <w:numId w:val="23"/>
        </w:numPr>
        <w:spacing w:line="360" w:lineRule="auto"/>
        <w:jc w:val="both"/>
        <w:rPr>
          <w:rFonts w:ascii="Calibri" w:hAnsi="Calibri" w:cs="Calibri"/>
        </w:rPr>
      </w:pPr>
      <w:r w:rsidRPr="00BB464D">
        <w:rPr>
          <w:rFonts w:ascii="Calibri" w:hAnsi="Calibri" w:cs="Calibri"/>
        </w:rPr>
        <w:t>Denominación del Programa de Formación:</w:t>
      </w:r>
      <w:r w:rsidR="00050A11">
        <w:rPr>
          <w:rFonts w:ascii="Calibri" w:hAnsi="Calibri" w:cs="Calibri"/>
        </w:rPr>
        <w:t xml:space="preserve"> </w:t>
      </w:r>
      <w:r w:rsidR="00050A11" w:rsidRPr="00050A11">
        <w:rPr>
          <w:rFonts w:ascii="Calibri" w:hAnsi="Calibri" w:cs="Calibri"/>
        </w:rPr>
        <w:t>: Técnico en Servicios de Barismo</w:t>
      </w:r>
    </w:p>
    <w:p w14:paraId="11F40DA0" w14:textId="7FC38CEE" w:rsidR="00B53D0D" w:rsidRPr="00BB464D" w:rsidRDefault="00B53D0D" w:rsidP="00050A11">
      <w:pPr>
        <w:pStyle w:val="Prrafodelista"/>
        <w:numPr>
          <w:ilvl w:val="0"/>
          <w:numId w:val="23"/>
        </w:numPr>
        <w:spacing w:line="360" w:lineRule="auto"/>
        <w:jc w:val="both"/>
        <w:rPr>
          <w:rFonts w:ascii="Calibri" w:hAnsi="Calibri" w:cs="Calibri"/>
        </w:rPr>
      </w:pPr>
      <w:r w:rsidRPr="00BB464D">
        <w:rPr>
          <w:rFonts w:ascii="Calibri" w:hAnsi="Calibri" w:cs="Calibri"/>
        </w:rPr>
        <w:t>Código del Programa de Formación:</w:t>
      </w:r>
      <w:r w:rsidR="00050A11">
        <w:rPr>
          <w:rFonts w:ascii="Calibri" w:hAnsi="Calibri" w:cs="Calibri"/>
        </w:rPr>
        <w:t xml:space="preserve"> </w:t>
      </w:r>
      <w:r w:rsidR="000E25EC">
        <w:rPr>
          <w:rFonts w:ascii="Calibri" w:hAnsi="Calibri" w:cs="Calibri"/>
        </w:rPr>
        <w:t>3318699</w:t>
      </w:r>
      <w:bookmarkStart w:id="0" w:name="_GoBack"/>
      <w:bookmarkEnd w:id="0"/>
    </w:p>
    <w:p w14:paraId="5ABB6B05" w14:textId="258F83DD" w:rsidR="00B53D0D" w:rsidRPr="00050A11" w:rsidRDefault="00B53D0D" w:rsidP="001E4F9C">
      <w:pPr>
        <w:pStyle w:val="Prrafodelista"/>
        <w:numPr>
          <w:ilvl w:val="0"/>
          <w:numId w:val="23"/>
        </w:numPr>
        <w:spacing w:line="360" w:lineRule="auto"/>
        <w:jc w:val="both"/>
        <w:rPr>
          <w:rFonts w:ascii="Calibri" w:hAnsi="Calibri" w:cs="Calibri"/>
        </w:rPr>
      </w:pPr>
      <w:r w:rsidRPr="00050A11">
        <w:rPr>
          <w:rFonts w:ascii="Calibri" w:hAnsi="Calibri" w:cs="Calibri"/>
        </w:rPr>
        <w:t>Nombre del Proy</w:t>
      </w:r>
      <w:r w:rsidR="00050A11" w:rsidRPr="00050A11">
        <w:rPr>
          <w:rFonts w:ascii="Calibri" w:hAnsi="Calibri" w:cs="Calibri"/>
        </w:rPr>
        <w:t xml:space="preserve">ecto: </w:t>
      </w:r>
      <w:r w:rsidR="001E4F9C" w:rsidRPr="001E4F9C">
        <w:rPr>
          <w:rFonts w:ascii="Calibri" w:hAnsi="Calibri" w:cs="Calibri"/>
        </w:rPr>
        <w:t>TECNICAS DE SERVICIO EN LA PREPARACION DE BEBIDAS A BASE DE CAFÉ EN LOS ESTABLECIMIENTOS DE SECTOR DE RIOFRIO</w:t>
      </w:r>
    </w:p>
    <w:p w14:paraId="63058BFC" w14:textId="5C6CACF2" w:rsidR="00B53D0D" w:rsidRPr="00BB464D" w:rsidRDefault="00B53D0D" w:rsidP="00033399">
      <w:pPr>
        <w:pStyle w:val="Prrafodelista"/>
        <w:numPr>
          <w:ilvl w:val="0"/>
          <w:numId w:val="23"/>
        </w:numPr>
        <w:spacing w:line="360" w:lineRule="auto"/>
        <w:jc w:val="both"/>
        <w:rPr>
          <w:rFonts w:ascii="Calibri" w:hAnsi="Calibri" w:cs="Calibri"/>
        </w:rPr>
      </w:pPr>
      <w:r w:rsidRPr="00BB464D">
        <w:rPr>
          <w:rFonts w:ascii="Calibri" w:hAnsi="Calibri" w:cs="Calibri"/>
        </w:rPr>
        <w:t>Fase del Proye</w:t>
      </w:r>
      <w:r w:rsidR="00050A11">
        <w:rPr>
          <w:rFonts w:ascii="Calibri" w:hAnsi="Calibri" w:cs="Calibri"/>
        </w:rPr>
        <w:t xml:space="preserve">cto: </w:t>
      </w:r>
      <w:proofErr w:type="spellStart"/>
      <w:r w:rsidR="00050A11">
        <w:rPr>
          <w:rFonts w:ascii="Calibri" w:hAnsi="Calibri" w:cs="Calibri"/>
        </w:rPr>
        <w:t>Analisis</w:t>
      </w:r>
      <w:proofErr w:type="spellEnd"/>
    </w:p>
    <w:p w14:paraId="66D83556" w14:textId="54F36E3B" w:rsidR="00B53D0D" w:rsidRPr="00050A11" w:rsidRDefault="00B53D0D" w:rsidP="00095268">
      <w:pPr>
        <w:pStyle w:val="Prrafodelista"/>
        <w:numPr>
          <w:ilvl w:val="0"/>
          <w:numId w:val="23"/>
        </w:numPr>
        <w:spacing w:line="360" w:lineRule="auto"/>
        <w:jc w:val="both"/>
        <w:rPr>
          <w:rFonts w:ascii="Calibri" w:hAnsi="Calibri" w:cs="Calibri"/>
        </w:rPr>
      </w:pPr>
      <w:r w:rsidRPr="00050A11">
        <w:rPr>
          <w:rFonts w:ascii="Calibri" w:hAnsi="Calibri" w:cs="Calibri"/>
        </w:rPr>
        <w:t>Actividad de Pro</w:t>
      </w:r>
      <w:r w:rsidR="00050A11" w:rsidRPr="00050A11">
        <w:rPr>
          <w:rFonts w:ascii="Calibri" w:hAnsi="Calibri" w:cs="Calibri"/>
        </w:rPr>
        <w:t xml:space="preserve">yecto: </w:t>
      </w:r>
      <w:r w:rsidR="00050A11">
        <w:rPr>
          <w:rFonts w:ascii="Calibri" w:hAnsi="Calibri" w:cs="Calibri"/>
        </w:rPr>
        <w:t>D</w:t>
      </w:r>
      <w:r w:rsidR="00050A11" w:rsidRPr="00050A11">
        <w:rPr>
          <w:rFonts w:ascii="Calibri" w:hAnsi="Calibri" w:cs="Calibri"/>
        </w:rPr>
        <w:t xml:space="preserve">iagnosticar </w:t>
      </w:r>
      <w:proofErr w:type="spellStart"/>
      <w:proofErr w:type="gramStart"/>
      <w:r w:rsidR="00050A11" w:rsidRPr="00050A11">
        <w:rPr>
          <w:rFonts w:ascii="Calibri" w:hAnsi="Calibri" w:cs="Calibri"/>
        </w:rPr>
        <w:t>tendencias,necesidades</w:t>
      </w:r>
      <w:proofErr w:type="spellEnd"/>
      <w:proofErr w:type="gramEnd"/>
      <w:r w:rsidR="00050A11" w:rsidRPr="00050A11">
        <w:rPr>
          <w:rFonts w:ascii="Calibri" w:hAnsi="Calibri" w:cs="Calibri"/>
        </w:rPr>
        <w:t xml:space="preserve"> y variables de consumo de bebidas a base de café en el sector de hoteles, restaurantes y </w:t>
      </w:r>
      <w:proofErr w:type="spellStart"/>
      <w:r w:rsidR="00050A11" w:rsidRPr="00050A11">
        <w:rPr>
          <w:rFonts w:ascii="Calibri" w:hAnsi="Calibri" w:cs="Calibri"/>
        </w:rPr>
        <w:t>cafeterias</w:t>
      </w:r>
      <w:proofErr w:type="spellEnd"/>
      <w:r w:rsidR="00050A11" w:rsidRPr="00050A11">
        <w:rPr>
          <w:rFonts w:ascii="Calibri" w:hAnsi="Calibri" w:cs="Calibri"/>
        </w:rPr>
        <w:t xml:space="preserve"> a nivel local y regional.</w:t>
      </w:r>
    </w:p>
    <w:p w14:paraId="0F830893" w14:textId="739877F2" w:rsidR="00B53D0D" w:rsidRPr="00050A11" w:rsidRDefault="00B53D0D" w:rsidP="00834635">
      <w:pPr>
        <w:pStyle w:val="Prrafodelista"/>
        <w:numPr>
          <w:ilvl w:val="0"/>
          <w:numId w:val="23"/>
        </w:numPr>
        <w:spacing w:line="360" w:lineRule="auto"/>
        <w:jc w:val="both"/>
        <w:rPr>
          <w:rFonts w:ascii="Calibri" w:hAnsi="Calibri" w:cs="Calibri"/>
        </w:rPr>
      </w:pPr>
      <w:r w:rsidRPr="00050A11">
        <w:rPr>
          <w:rFonts w:ascii="Calibri" w:hAnsi="Calibri" w:cs="Calibri"/>
        </w:rPr>
        <w:t>Competencia</w:t>
      </w:r>
      <w:r w:rsidR="00050A11" w:rsidRPr="00050A11">
        <w:rPr>
          <w:rFonts w:ascii="Calibri" w:hAnsi="Calibri" w:cs="Calibri"/>
        </w:rPr>
        <w:t xml:space="preserve">: </w:t>
      </w:r>
      <w:r w:rsidR="009936D2" w:rsidRPr="006451A5">
        <w:rPr>
          <w:rFonts w:ascii="Calibri" w:hAnsi="Calibri" w:cs="Calibri"/>
          <w:shd w:val="clear" w:color="auto" w:fill="FFFFFF"/>
        </w:rPr>
        <w:t>preparar bebidas basadas en café espresso de acuerdo con los criterios internacionales y normativos establecidos</w:t>
      </w:r>
      <w:r w:rsidR="009936D2">
        <w:rPr>
          <w:rFonts w:ascii="Calibri" w:hAnsi="Calibri" w:cs="Calibri"/>
          <w:shd w:val="clear" w:color="auto" w:fill="FFFFFF"/>
        </w:rPr>
        <w:t>.</w:t>
      </w:r>
    </w:p>
    <w:p w14:paraId="30ECAB32" w14:textId="3B035927" w:rsidR="00B53D0D" w:rsidRPr="00064E1E" w:rsidRDefault="00B53D0D" w:rsidP="00C02C49">
      <w:pPr>
        <w:pStyle w:val="Prrafodelista"/>
        <w:numPr>
          <w:ilvl w:val="0"/>
          <w:numId w:val="23"/>
        </w:numPr>
        <w:spacing w:line="360" w:lineRule="auto"/>
        <w:jc w:val="both"/>
        <w:rPr>
          <w:rFonts w:ascii="Calibri" w:hAnsi="Calibri" w:cs="Calibri"/>
        </w:rPr>
      </w:pPr>
      <w:r w:rsidRPr="00064E1E">
        <w:rPr>
          <w:rFonts w:ascii="Calibri" w:hAnsi="Calibri" w:cs="Calibri"/>
        </w:rPr>
        <w:t>Resultados de Aprendizaje Alcanzar:</w:t>
      </w:r>
      <w:r w:rsidR="00050A11" w:rsidRPr="00064E1E">
        <w:rPr>
          <w:rFonts w:ascii="Calibri" w:hAnsi="Calibri" w:cs="Calibri"/>
        </w:rPr>
        <w:t xml:space="preserve"> </w:t>
      </w:r>
      <w:r w:rsidR="00064E1E">
        <w:rPr>
          <w:rFonts w:ascii="Calibri" w:hAnsi="Calibri" w:cs="Calibri"/>
          <w:shd w:val="clear" w:color="auto" w:fill="FFFFFF"/>
        </w:rPr>
        <w:t>P</w:t>
      </w:r>
      <w:r w:rsidR="00064E1E" w:rsidRPr="00064E1E">
        <w:rPr>
          <w:rFonts w:ascii="Calibri" w:hAnsi="Calibri" w:cs="Calibri"/>
          <w:shd w:val="clear" w:color="auto" w:fill="FFFFFF"/>
        </w:rPr>
        <w:t>roponer bebidas o procedimientos de acuerdo con tendencias de consumo, normatividad y políticas comerciales del establecimiento.</w:t>
      </w:r>
    </w:p>
    <w:p w14:paraId="4F8B7817" w14:textId="6B0EB503" w:rsidR="00991ECF" w:rsidRPr="00991ECF" w:rsidRDefault="00B53D0D" w:rsidP="00991ECF">
      <w:pPr>
        <w:pStyle w:val="Prrafodelista"/>
        <w:numPr>
          <w:ilvl w:val="0"/>
          <w:numId w:val="23"/>
        </w:numPr>
        <w:spacing w:line="360" w:lineRule="auto"/>
        <w:jc w:val="both"/>
        <w:rPr>
          <w:rFonts w:ascii="Calibri" w:hAnsi="Calibri" w:cs="Calibri"/>
        </w:rPr>
      </w:pPr>
      <w:r w:rsidRPr="00BB464D">
        <w:rPr>
          <w:rFonts w:ascii="Calibri" w:hAnsi="Calibri" w:cs="Calibri"/>
        </w:rPr>
        <w:t>Duración de la Guía</w:t>
      </w:r>
      <w:r w:rsidR="00991ECF" w:rsidRPr="00991ECF">
        <w:rPr>
          <w:rFonts w:ascii="Calibri" w:hAnsi="Calibri" w:cs="Calibri"/>
        </w:rPr>
        <w:t xml:space="preserve">: </w:t>
      </w:r>
      <w:r w:rsidR="00B70AAF">
        <w:rPr>
          <w:rFonts w:ascii="Calibri" w:hAnsi="Calibri" w:cs="Calibri"/>
        </w:rPr>
        <w:t>48</w:t>
      </w:r>
      <w:r w:rsidR="00991ECF" w:rsidRPr="00991ECF">
        <w:rPr>
          <w:rFonts w:ascii="Calibri" w:hAnsi="Calibri" w:cs="Calibri"/>
        </w:rPr>
        <w:t xml:space="preserve"> horas (</w:t>
      </w:r>
      <w:r w:rsidR="00B70AAF">
        <w:rPr>
          <w:rFonts w:ascii="Calibri" w:hAnsi="Calibri" w:cs="Calibri"/>
        </w:rPr>
        <w:t>36</w:t>
      </w:r>
      <w:r w:rsidR="00991ECF" w:rsidRPr="00991ECF">
        <w:rPr>
          <w:rFonts w:ascii="Calibri" w:hAnsi="Calibri" w:cs="Calibri"/>
        </w:rPr>
        <w:t xml:space="preserve"> de acompañamiento directo del instructor y 12 trabajo autónomo).</w:t>
      </w:r>
    </w:p>
    <w:p w14:paraId="348AE8C4" w14:textId="77777777" w:rsidR="00991ECF" w:rsidRPr="00991ECF" w:rsidRDefault="00991ECF" w:rsidP="00991ECF">
      <w:pPr>
        <w:pStyle w:val="Prrafodelista"/>
        <w:numPr>
          <w:ilvl w:val="0"/>
          <w:numId w:val="23"/>
        </w:numPr>
        <w:spacing w:line="360" w:lineRule="auto"/>
        <w:jc w:val="both"/>
        <w:rPr>
          <w:rFonts w:ascii="Calibri" w:hAnsi="Calibri" w:cs="Calibri"/>
        </w:rPr>
      </w:pPr>
      <w:r w:rsidRPr="00991ECF">
        <w:rPr>
          <w:rFonts w:ascii="Calibri" w:hAnsi="Calibri" w:cs="Calibri"/>
        </w:rPr>
        <w:t>Ambiente requerido: aula y taller.</w:t>
      </w:r>
    </w:p>
    <w:p w14:paraId="40A108F6" w14:textId="1EC8B659" w:rsidR="00991ECF" w:rsidRPr="00BB464D" w:rsidRDefault="00991ECF" w:rsidP="009936D2">
      <w:pPr>
        <w:pStyle w:val="Prrafodelista"/>
        <w:numPr>
          <w:ilvl w:val="0"/>
          <w:numId w:val="23"/>
        </w:numPr>
        <w:spacing w:line="360" w:lineRule="auto"/>
        <w:jc w:val="both"/>
        <w:rPr>
          <w:rFonts w:ascii="Calibri" w:hAnsi="Calibri" w:cs="Calibri"/>
        </w:rPr>
      </w:pPr>
      <w:r w:rsidRPr="00991ECF">
        <w:rPr>
          <w:rFonts w:ascii="Calibri" w:hAnsi="Calibri" w:cs="Calibri"/>
        </w:rPr>
        <w:t xml:space="preserve">Materiales: </w:t>
      </w:r>
      <w:r w:rsidR="009936D2" w:rsidRPr="009936D2">
        <w:rPr>
          <w:rFonts w:ascii="Calibri" w:hAnsi="Calibri" w:cs="Calibri"/>
        </w:rPr>
        <w:t xml:space="preserve">Maquina </w:t>
      </w:r>
      <w:proofErr w:type="spellStart"/>
      <w:r w:rsidR="009936D2" w:rsidRPr="009936D2">
        <w:rPr>
          <w:rFonts w:ascii="Calibri" w:hAnsi="Calibri" w:cs="Calibri"/>
        </w:rPr>
        <w:t>espresso</w:t>
      </w:r>
      <w:proofErr w:type="spellEnd"/>
      <w:r w:rsidR="009936D2" w:rsidRPr="009936D2">
        <w:rPr>
          <w:rFonts w:ascii="Calibri" w:hAnsi="Calibri" w:cs="Calibri"/>
        </w:rPr>
        <w:t xml:space="preserve">, molinos para </w:t>
      </w:r>
      <w:proofErr w:type="spellStart"/>
      <w:r w:rsidR="009936D2" w:rsidRPr="009936D2">
        <w:rPr>
          <w:rFonts w:ascii="Calibri" w:hAnsi="Calibri" w:cs="Calibri"/>
        </w:rPr>
        <w:t>espresso</w:t>
      </w:r>
      <w:proofErr w:type="spellEnd"/>
      <w:r w:rsidR="009936D2" w:rsidRPr="009936D2">
        <w:rPr>
          <w:rFonts w:ascii="Calibri" w:hAnsi="Calibri" w:cs="Calibri"/>
        </w:rPr>
        <w:t xml:space="preserve">, métodos de </w:t>
      </w:r>
      <w:proofErr w:type="spellStart"/>
      <w:r w:rsidR="009936D2" w:rsidRPr="009936D2">
        <w:rPr>
          <w:rFonts w:ascii="Calibri" w:hAnsi="Calibri" w:cs="Calibri"/>
        </w:rPr>
        <w:t>preparacion</w:t>
      </w:r>
      <w:proofErr w:type="spellEnd"/>
      <w:r w:rsidR="009936D2" w:rsidRPr="009936D2">
        <w:rPr>
          <w:rFonts w:ascii="Calibri" w:hAnsi="Calibri" w:cs="Calibri"/>
        </w:rPr>
        <w:t xml:space="preserve"> de beb</w:t>
      </w:r>
      <w:r w:rsidR="009936D2">
        <w:rPr>
          <w:rFonts w:ascii="Calibri" w:hAnsi="Calibri" w:cs="Calibri"/>
        </w:rPr>
        <w:t>idas de café (</w:t>
      </w:r>
      <w:proofErr w:type="spellStart"/>
      <w:r w:rsidR="009936D2" w:rsidRPr="009936D2">
        <w:rPr>
          <w:rFonts w:ascii="Calibri" w:hAnsi="Calibri" w:cs="Calibri"/>
        </w:rPr>
        <w:t>Chemex</w:t>
      </w:r>
      <w:proofErr w:type="spellEnd"/>
      <w:r w:rsidR="009936D2" w:rsidRPr="009936D2">
        <w:rPr>
          <w:rFonts w:ascii="Calibri" w:hAnsi="Calibri" w:cs="Calibri"/>
        </w:rPr>
        <w:t xml:space="preserve">, v60, </w:t>
      </w:r>
      <w:proofErr w:type="spellStart"/>
      <w:r w:rsidR="009936D2" w:rsidRPr="009936D2">
        <w:rPr>
          <w:rFonts w:ascii="Calibri" w:hAnsi="Calibri" w:cs="Calibri"/>
        </w:rPr>
        <w:t>aeropress</w:t>
      </w:r>
      <w:proofErr w:type="spellEnd"/>
      <w:r w:rsidR="009936D2" w:rsidRPr="009936D2">
        <w:rPr>
          <w:rFonts w:ascii="Calibri" w:hAnsi="Calibri" w:cs="Calibri"/>
        </w:rPr>
        <w:t>, entre otros (según disponibilidad)), molinos para filtrados, cafeteras de goteo</w:t>
      </w:r>
      <w:r w:rsidR="009936D2">
        <w:rPr>
          <w:rFonts w:ascii="Calibri" w:hAnsi="Calibri" w:cs="Calibri"/>
        </w:rPr>
        <w:t>.</w:t>
      </w:r>
    </w:p>
    <w:p w14:paraId="3E1DEF4A" w14:textId="65A292F7" w:rsidR="00C85FD0" w:rsidRPr="00C85FD0" w:rsidRDefault="00B53D0D" w:rsidP="00C85FD0">
      <w:pPr>
        <w:tabs>
          <w:tab w:val="left" w:pos="4320"/>
          <w:tab w:val="left" w:pos="4485"/>
          <w:tab w:val="left" w:pos="5445"/>
        </w:tabs>
        <w:spacing w:line="360" w:lineRule="auto"/>
        <w:jc w:val="both"/>
        <w:rPr>
          <w:rFonts w:cs="Calibri"/>
          <w:color w:val="000000"/>
          <w:lang w:val="es-ES" w:eastAsia="es-ES"/>
        </w:rPr>
      </w:pPr>
      <w:r w:rsidRPr="00BB464D">
        <w:rPr>
          <w:rFonts w:cs="Calibri"/>
          <w:b/>
        </w:rPr>
        <w:t>2. PRESENTACIÓN</w:t>
      </w:r>
    </w:p>
    <w:p w14:paraId="1D71D21C" w14:textId="385AD31C" w:rsidR="009936D2" w:rsidRPr="00C85FD0" w:rsidRDefault="00C85FD0" w:rsidP="009936D2">
      <w:pPr>
        <w:tabs>
          <w:tab w:val="left" w:pos="4320"/>
          <w:tab w:val="left" w:pos="4485"/>
          <w:tab w:val="left" w:pos="5445"/>
        </w:tabs>
        <w:spacing w:line="360" w:lineRule="auto"/>
        <w:jc w:val="both"/>
        <w:rPr>
          <w:rFonts w:cs="Calibri"/>
          <w:color w:val="000000"/>
          <w:lang w:val="es-ES" w:eastAsia="es-ES"/>
        </w:rPr>
      </w:pPr>
      <w:r w:rsidRPr="00C85FD0">
        <w:rPr>
          <w:rFonts w:cs="Calibri"/>
          <w:color w:val="000000"/>
          <w:lang w:val="es-ES" w:eastAsia="es-ES"/>
        </w:rPr>
        <w:t xml:space="preserve"> Apreciado (a) aprendiz </w:t>
      </w:r>
    </w:p>
    <w:p w14:paraId="353963C6" w14:textId="1BAD5320" w:rsidR="00064E1E" w:rsidRPr="00064E1E" w:rsidRDefault="00064E1E" w:rsidP="00064E1E">
      <w:pPr>
        <w:tabs>
          <w:tab w:val="left" w:pos="4320"/>
          <w:tab w:val="left" w:pos="4485"/>
          <w:tab w:val="left" w:pos="5445"/>
        </w:tabs>
        <w:spacing w:line="360" w:lineRule="auto"/>
        <w:jc w:val="both"/>
        <w:rPr>
          <w:rFonts w:cs="Calibri"/>
          <w:lang w:val="es-ES"/>
        </w:rPr>
      </w:pPr>
      <w:r w:rsidRPr="00064E1E">
        <w:rPr>
          <w:rFonts w:cs="Calibri"/>
          <w:lang w:val="es-ES"/>
        </w:rPr>
        <w:t xml:space="preserve">Actualmente, existen más de 80 tipos de café en todo el mundo y este número sigue creciendo gracias a los baristas y a las nuevas técnicas que se han inventado. Los hay de todo tipo, desde los más simples hasta los más complejos, con técnicas innovadoras que son producto de la creatividad y la tecnología. En una cafetería lo más común es incluir tres tipos grupos de café populares; calientes, fríos y con alcohol. </w:t>
      </w:r>
    </w:p>
    <w:p w14:paraId="75B5610B" w14:textId="77777777" w:rsidR="00064E1E" w:rsidRPr="00064E1E" w:rsidRDefault="00064E1E" w:rsidP="00064E1E">
      <w:pPr>
        <w:tabs>
          <w:tab w:val="left" w:pos="4320"/>
          <w:tab w:val="left" w:pos="4485"/>
          <w:tab w:val="left" w:pos="5445"/>
        </w:tabs>
        <w:spacing w:line="360" w:lineRule="auto"/>
        <w:jc w:val="both"/>
        <w:rPr>
          <w:rFonts w:cs="Calibri"/>
          <w:lang w:val="es-ES"/>
        </w:rPr>
      </w:pPr>
    </w:p>
    <w:p w14:paraId="4A58D317" w14:textId="77777777" w:rsidR="00064E1E" w:rsidRPr="00064E1E" w:rsidRDefault="00064E1E" w:rsidP="00064E1E">
      <w:pPr>
        <w:tabs>
          <w:tab w:val="left" w:pos="4320"/>
          <w:tab w:val="left" w:pos="4485"/>
          <w:tab w:val="left" w:pos="5445"/>
        </w:tabs>
        <w:spacing w:line="360" w:lineRule="auto"/>
        <w:jc w:val="both"/>
        <w:rPr>
          <w:rFonts w:cs="Calibri"/>
          <w:lang w:val="es-ES"/>
        </w:rPr>
      </w:pPr>
      <w:r w:rsidRPr="00064E1E">
        <w:rPr>
          <w:rFonts w:cs="Calibri"/>
          <w:lang w:val="es-ES"/>
        </w:rPr>
        <w:lastRenderedPageBreak/>
        <w:t xml:space="preserve">Por esta razón, las cafeterías son uno de los mejores negocios, ya que cuentan con un menú amplio que se adapta a cualquier época del año. </w:t>
      </w:r>
    </w:p>
    <w:p w14:paraId="4CA6E901" w14:textId="77777777" w:rsidR="00064E1E" w:rsidRPr="00064E1E" w:rsidRDefault="00064E1E" w:rsidP="00064E1E">
      <w:pPr>
        <w:tabs>
          <w:tab w:val="left" w:pos="4320"/>
          <w:tab w:val="left" w:pos="4485"/>
          <w:tab w:val="left" w:pos="5445"/>
        </w:tabs>
        <w:spacing w:line="360" w:lineRule="auto"/>
        <w:jc w:val="both"/>
        <w:rPr>
          <w:rFonts w:cs="Calibri"/>
          <w:lang w:val="es-ES"/>
        </w:rPr>
      </w:pPr>
    </w:p>
    <w:p w14:paraId="05E7627C" w14:textId="77777777" w:rsidR="00B53D0D" w:rsidRPr="00BB464D" w:rsidRDefault="00B53D0D" w:rsidP="00033399">
      <w:pPr>
        <w:tabs>
          <w:tab w:val="left" w:pos="4320"/>
          <w:tab w:val="left" w:pos="4485"/>
          <w:tab w:val="left" w:pos="5445"/>
        </w:tabs>
        <w:spacing w:line="360" w:lineRule="auto"/>
        <w:jc w:val="both"/>
        <w:rPr>
          <w:rFonts w:cs="Calibri"/>
          <w:b/>
          <w:lang w:val="es-MX"/>
        </w:rPr>
      </w:pPr>
      <w:r w:rsidRPr="00BB464D">
        <w:rPr>
          <w:rFonts w:cs="Calibri"/>
          <w:b/>
          <w:lang w:val="es-MX"/>
        </w:rPr>
        <w:t>3.  FORMULACIÓN DE LAS ACTIVIDADES DE APRENDIZAJE</w:t>
      </w:r>
    </w:p>
    <w:p w14:paraId="18B9DB2F" w14:textId="77777777" w:rsidR="00B53D0D" w:rsidRDefault="00B53D0D" w:rsidP="00033399">
      <w:pPr>
        <w:pStyle w:val="Prrafodelista"/>
        <w:numPr>
          <w:ilvl w:val="0"/>
          <w:numId w:val="24"/>
        </w:numPr>
        <w:tabs>
          <w:tab w:val="left" w:pos="4320"/>
          <w:tab w:val="left" w:pos="4485"/>
          <w:tab w:val="left" w:pos="5445"/>
        </w:tabs>
        <w:spacing w:line="360" w:lineRule="auto"/>
        <w:jc w:val="both"/>
        <w:rPr>
          <w:rFonts w:ascii="Calibri" w:hAnsi="Calibri" w:cs="Calibri"/>
          <w:lang w:val="es-MX"/>
        </w:rPr>
      </w:pPr>
      <w:r w:rsidRPr="00BB464D">
        <w:rPr>
          <w:rFonts w:ascii="Calibri" w:hAnsi="Calibri" w:cs="Calibri"/>
          <w:lang w:val="es-MX"/>
        </w:rPr>
        <w:t>Descripción de la(s) Actividad(es)</w:t>
      </w:r>
    </w:p>
    <w:p w14:paraId="18308D54" w14:textId="5DADD125" w:rsidR="00064E1E" w:rsidRDefault="00064E1E" w:rsidP="00064E1E">
      <w:pPr>
        <w:tabs>
          <w:tab w:val="left" w:pos="4320"/>
          <w:tab w:val="left" w:pos="4485"/>
          <w:tab w:val="left" w:pos="5445"/>
        </w:tabs>
        <w:spacing w:line="360" w:lineRule="auto"/>
        <w:jc w:val="both"/>
        <w:rPr>
          <w:rFonts w:cs="Calibri"/>
          <w:lang w:val="es-MX"/>
        </w:rPr>
      </w:pPr>
      <w:r w:rsidRPr="00064E1E">
        <w:rPr>
          <w:rFonts w:cs="Calibri"/>
          <w:lang w:val="es-MX"/>
        </w:rPr>
        <w:t>1.</w:t>
      </w:r>
      <w:r>
        <w:rPr>
          <w:rFonts w:cs="Calibri"/>
          <w:lang w:val="es-MX"/>
        </w:rPr>
        <w:t xml:space="preserve"> </w:t>
      </w:r>
      <w:r w:rsidRPr="00064E1E">
        <w:rPr>
          <w:rFonts w:cs="Calibri"/>
          <w:lang w:val="es-MX"/>
        </w:rPr>
        <w:t xml:space="preserve">Visite una cafetería, panadería o tienda de café, solicite en lo posible un café americano o un café espresso y observe atentamente la preparación de su pedido.  </w:t>
      </w:r>
    </w:p>
    <w:p w14:paraId="59080984" w14:textId="77777777" w:rsidR="00064E1E" w:rsidRDefault="00064E1E" w:rsidP="00064E1E">
      <w:pPr>
        <w:spacing w:after="28"/>
        <w:ind w:right="303"/>
      </w:pPr>
      <w:r>
        <w:t xml:space="preserve">Realice un análisis visual, olfativo y gustativo de la bebida solicitada y responda las siguientes preguntas:   </w:t>
      </w:r>
    </w:p>
    <w:p w14:paraId="759C5827" w14:textId="77777777" w:rsidR="00064E1E" w:rsidRDefault="00064E1E" w:rsidP="00064E1E">
      <w:pPr>
        <w:spacing w:after="28"/>
        <w:ind w:right="303"/>
      </w:pPr>
      <w:r>
        <w:t>a.</w:t>
      </w:r>
      <w:r>
        <w:tab/>
        <w:t xml:space="preserve">¿Qué diferencias encuentra en el aspecto visual, entre el café degustado en el establecimiento y el café preparado en su casa? </w:t>
      </w:r>
    </w:p>
    <w:p w14:paraId="09EED4CB" w14:textId="77777777" w:rsidR="00064E1E" w:rsidRDefault="00064E1E" w:rsidP="00064E1E">
      <w:pPr>
        <w:spacing w:after="28"/>
        <w:ind w:right="303"/>
      </w:pPr>
      <w:r>
        <w:t>b.</w:t>
      </w:r>
      <w:r>
        <w:tab/>
        <w:t xml:space="preserve">¿Qué diferencias encuentra a nivel olfativo entre el café degustado en el establecimiento y el café preparado en su casa? </w:t>
      </w:r>
    </w:p>
    <w:p w14:paraId="2A6636B4" w14:textId="77777777" w:rsidR="00064E1E" w:rsidRDefault="00064E1E" w:rsidP="00064E1E">
      <w:pPr>
        <w:spacing w:after="28"/>
        <w:ind w:right="303"/>
      </w:pPr>
      <w:r>
        <w:t>c.</w:t>
      </w:r>
      <w:r>
        <w:tab/>
        <w:t xml:space="preserve">¿Qué diferencias encuentra a nivel gustativo entre el café degustado en el establecimiento y el café preparado en su casa? </w:t>
      </w:r>
    </w:p>
    <w:p w14:paraId="2E4D71C1" w14:textId="77777777" w:rsidR="00064E1E" w:rsidRDefault="00064E1E" w:rsidP="00064E1E">
      <w:pPr>
        <w:spacing w:after="28"/>
        <w:ind w:right="303"/>
      </w:pPr>
      <w:r>
        <w:t>d.</w:t>
      </w:r>
      <w:r>
        <w:tab/>
        <w:t xml:space="preserve">¿Cuál de las dos bebidas le pareció mejor o le gusto más? ¿por qué? </w:t>
      </w:r>
    </w:p>
    <w:p w14:paraId="6C11D533" w14:textId="77777777" w:rsidR="00064E1E" w:rsidRDefault="00064E1E" w:rsidP="00064E1E">
      <w:pPr>
        <w:spacing w:after="28"/>
        <w:ind w:right="303"/>
      </w:pPr>
      <w:r>
        <w:t>e.</w:t>
      </w:r>
      <w:r>
        <w:tab/>
        <w:t xml:space="preserve">¿Cómo cree que influye la técnica de preparación en la bebida? </w:t>
      </w:r>
    </w:p>
    <w:p w14:paraId="032CE870" w14:textId="77777777" w:rsidR="00064E1E" w:rsidRDefault="00064E1E" w:rsidP="00064E1E">
      <w:pPr>
        <w:spacing w:after="28"/>
        <w:ind w:right="303"/>
      </w:pPr>
      <w:r>
        <w:t>f.</w:t>
      </w:r>
      <w:r>
        <w:tab/>
        <w:t xml:space="preserve">Describa el proceso de preparación de la bebida de café solicitada en el establecimiento. </w:t>
      </w:r>
    </w:p>
    <w:p w14:paraId="5D5F43B7" w14:textId="6CDDBB2B" w:rsidR="00064E1E" w:rsidRDefault="00064E1E" w:rsidP="00064E1E">
      <w:pPr>
        <w:spacing w:after="28"/>
        <w:ind w:right="303"/>
      </w:pPr>
      <w:r>
        <w:t>g.</w:t>
      </w:r>
      <w:r>
        <w:tab/>
        <w:t>Describa el proceso de preparación de la bebida de café realizada en su casa.</w:t>
      </w:r>
    </w:p>
    <w:p w14:paraId="6A414AE2" w14:textId="77777777" w:rsidR="00064E1E" w:rsidRDefault="00064E1E" w:rsidP="00064E1E">
      <w:pPr>
        <w:ind w:right="303"/>
      </w:pPr>
    </w:p>
    <w:p w14:paraId="061B080D" w14:textId="3369507B" w:rsidR="00064E1E" w:rsidRDefault="00064E1E" w:rsidP="00064E1E">
      <w:pPr>
        <w:ind w:right="303"/>
      </w:pPr>
      <w:r>
        <w:t xml:space="preserve">Socialice sus respuestas en sesión de formación a sus compañeros e instructor.  </w:t>
      </w:r>
    </w:p>
    <w:p w14:paraId="7D6BFF43" w14:textId="0009D114" w:rsidR="00064E1E" w:rsidRDefault="00064E1E" w:rsidP="00064E1E">
      <w:pPr>
        <w:ind w:right="303"/>
      </w:pPr>
      <w:r>
        <w:t xml:space="preserve">2.Observe atentamente lo siguientes anexos:  </w:t>
      </w:r>
    </w:p>
    <w:p w14:paraId="332C9C03" w14:textId="77777777" w:rsidR="00064E1E" w:rsidRDefault="00064E1E" w:rsidP="00064E1E">
      <w:pPr>
        <w:ind w:right="303"/>
      </w:pPr>
      <w:r>
        <w:t xml:space="preserve">Anexo 7 Video Molienda  </w:t>
      </w:r>
    </w:p>
    <w:p w14:paraId="65638377" w14:textId="13A6981A" w:rsidR="00064E1E" w:rsidRDefault="00064E1E" w:rsidP="00064E1E">
      <w:pPr>
        <w:ind w:right="303"/>
      </w:pPr>
      <w:r>
        <w:t xml:space="preserve">Anexo 8 Video Preparación de café espresso   </w:t>
      </w:r>
    </w:p>
    <w:p w14:paraId="54C85E09" w14:textId="7925DAE2" w:rsidR="00064E1E" w:rsidRDefault="00064E1E" w:rsidP="00064E1E">
      <w:pPr>
        <w:ind w:right="303"/>
      </w:pPr>
      <w:r>
        <w:t xml:space="preserve">Atienda la charla magistral y demostrativa orientada por su instructor acerca de café espresso (tipos de espresso, variables, características físicas y sensoriales) y café americano (volumen, tamaño de la taza en que se sirve, cantidad de agua). Tome atenta nota de lo indicado por el instructor.  </w:t>
      </w:r>
    </w:p>
    <w:p w14:paraId="25CC61F4" w14:textId="77777777" w:rsidR="00064E1E" w:rsidRDefault="00064E1E" w:rsidP="00064E1E">
      <w:pPr>
        <w:ind w:right="303"/>
      </w:pPr>
      <w:r>
        <w:t xml:space="preserve">Elabore un mapa mental con la definición y características de café americano y café espresso preparados en máquina espresso.  </w:t>
      </w:r>
    </w:p>
    <w:p w14:paraId="2878B631" w14:textId="05446F0A" w:rsidR="00064E1E" w:rsidRDefault="00064E1E" w:rsidP="00064E1E">
      <w:pPr>
        <w:ind w:right="303"/>
      </w:pPr>
      <w:r w:rsidRPr="00064E1E">
        <w:t>Participe en el Taller Cerrado 7:  Preparación de bebidas en máquina Espresso: café espresso y café americano, simulando diferentes órdenes de bebidas en una comanda. Este taller se divide en dos sesiones, cada una de 4 horas.</w:t>
      </w:r>
    </w:p>
    <w:p w14:paraId="2CD68996" w14:textId="19FFEF8F" w:rsidR="00064E1E" w:rsidRDefault="00064E1E" w:rsidP="00064E1E">
      <w:pPr>
        <w:ind w:right="303"/>
      </w:pPr>
      <w:r>
        <w:t xml:space="preserve">Realice un cuadro comparativo entre el café espresso y el café americano diferenciando sus características visuales, olfativas y gustativas y presente a su instructor para realimentación. </w:t>
      </w:r>
    </w:p>
    <w:p w14:paraId="113DB859" w14:textId="3D68FEF5" w:rsidR="00064E1E" w:rsidRDefault="00064E1E" w:rsidP="00064E1E">
      <w:pPr>
        <w:ind w:right="303"/>
      </w:pPr>
      <w:r>
        <w:t>Participe en el Taller Cerrado 7:  Preparación de bebidas en máquina Espresso: café espresso y café americano, simulando diferentes órdenes de bebidas en una comanda. Este taller se divide en dos sesiones, cada una de 4 horas.</w:t>
      </w:r>
    </w:p>
    <w:p w14:paraId="22E57D63" w14:textId="2F33F472" w:rsidR="00064E1E" w:rsidRDefault="00064E1E" w:rsidP="00064E1E">
      <w:pPr>
        <w:tabs>
          <w:tab w:val="left" w:pos="4320"/>
          <w:tab w:val="left" w:pos="4485"/>
          <w:tab w:val="left" w:pos="5445"/>
        </w:tabs>
        <w:spacing w:line="360" w:lineRule="auto"/>
        <w:jc w:val="both"/>
        <w:rPr>
          <w:rFonts w:cs="Calibri"/>
          <w:lang w:val="es-MX"/>
        </w:rPr>
      </w:pPr>
      <w:r w:rsidRPr="00064E1E">
        <w:rPr>
          <w:rFonts w:cs="Calibri"/>
          <w:lang w:val="es-MX"/>
        </w:rPr>
        <w:t>3.Observe detalladamente las imágenes en la Figura</w:t>
      </w:r>
      <w:r w:rsidR="001C6B75">
        <w:rPr>
          <w:rFonts w:cs="Calibri"/>
          <w:lang w:val="es-MX"/>
        </w:rPr>
        <w:t xml:space="preserve"> 1</w:t>
      </w:r>
      <w:r w:rsidRPr="00064E1E">
        <w:rPr>
          <w:rFonts w:cs="Calibri"/>
          <w:lang w:val="es-MX"/>
        </w:rPr>
        <w:t>. Bebidas de café mezcladas con leche:</w:t>
      </w:r>
    </w:p>
    <w:p w14:paraId="725C28C1" w14:textId="4A63F2F9" w:rsidR="00064E1E" w:rsidRDefault="00064E1E" w:rsidP="001C6B75">
      <w:pPr>
        <w:tabs>
          <w:tab w:val="left" w:pos="4320"/>
          <w:tab w:val="left" w:pos="4485"/>
          <w:tab w:val="left" w:pos="5445"/>
        </w:tabs>
        <w:spacing w:line="360" w:lineRule="auto"/>
        <w:jc w:val="center"/>
        <w:rPr>
          <w:rFonts w:cs="Calibri"/>
          <w:lang w:val="es-MX"/>
        </w:rPr>
      </w:pPr>
      <w:r>
        <w:rPr>
          <w:noProof/>
          <w:lang w:val="en-US"/>
        </w:rPr>
        <w:drawing>
          <wp:inline distT="0" distB="0" distL="0" distR="0" wp14:anchorId="776D1E7C" wp14:editId="303767B2">
            <wp:extent cx="5083406" cy="2867660"/>
            <wp:effectExtent l="0" t="0" r="0" b="0"/>
            <wp:docPr id="2622" name="Picture 2622"/>
            <wp:cNvGraphicFramePr/>
            <a:graphic xmlns:a="http://schemas.openxmlformats.org/drawingml/2006/main">
              <a:graphicData uri="http://schemas.openxmlformats.org/drawingml/2006/picture">
                <pic:pic xmlns:pic="http://schemas.openxmlformats.org/drawingml/2006/picture">
                  <pic:nvPicPr>
                    <pic:cNvPr id="2622" name="Picture 2622"/>
                    <pic:cNvPicPr/>
                  </pic:nvPicPr>
                  <pic:blipFill>
                    <a:blip r:embed="rId8"/>
                    <a:stretch>
                      <a:fillRect/>
                    </a:stretch>
                  </pic:blipFill>
                  <pic:spPr>
                    <a:xfrm>
                      <a:off x="0" y="0"/>
                      <a:ext cx="5083406" cy="2867660"/>
                    </a:xfrm>
                    <a:prstGeom prst="rect">
                      <a:avLst/>
                    </a:prstGeom>
                  </pic:spPr>
                </pic:pic>
              </a:graphicData>
            </a:graphic>
          </wp:inline>
        </w:drawing>
      </w:r>
    </w:p>
    <w:p w14:paraId="66B2E46D" w14:textId="68078197" w:rsidR="001C6B75" w:rsidRDefault="001C6B75" w:rsidP="001C6B75">
      <w:pPr>
        <w:tabs>
          <w:tab w:val="left" w:pos="4320"/>
          <w:tab w:val="left" w:pos="4485"/>
          <w:tab w:val="left" w:pos="5445"/>
        </w:tabs>
        <w:spacing w:line="360" w:lineRule="auto"/>
        <w:jc w:val="center"/>
        <w:rPr>
          <w:sz w:val="20"/>
          <w:u w:val="single" w:color="000000"/>
        </w:rPr>
      </w:pPr>
      <w:r>
        <w:rPr>
          <w:rFonts w:cs="Calibri"/>
          <w:lang w:val="es-MX"/>
        </w:rPr>
        <w:t xml:space="preserve">FIGURA 1 </w:t>
      </w:r>
      <w:r>
        <w:rPr>
          <w:sz w:val="20"/>
        </w:rPr>
        <w:t xml:space="preserve">Tomado y adaptado de Illy.com </w:t>
      </w:r>
      <w:hyperlink r:id="rId9">
        <w:r>
          <w:rPr>
            <w:sz w:val="20"/>
            <w:u w:val="single" w:color="000000"/>
          </w:rPr>
          <w:t>https://www.illy.com/es-es/cafe/recetas-con-cafe/espresso-macchiato</w:t>
        </w:r>
      </w:hyperlink>
      <w:hyperlink r:id="rId10">
        <w:r>
          <w:rPr>
            <w:sz w:val="20"/>
            <w:u w:val="single" w:color="000000"/>
          </w:rPr>
          <w:t>receta</w:t>
        </w:r>
      </w:hyperlink>
    </w:p>
    <w:p w14:paraId="0E0368FC" w14:textId="77777777" w:rsidR="001C6B75" w:rsidRDefault="001C6B75" w:rsidP="001C6B75">
      <w:pPr>
        <w:ind w:left="1010" w:right="303"/>
      </w:pPr>
      <w:r>
        <w:t xml:space="preserve">Responda las siguientes preguntas: </w:t>
      </w:r>
    </w:p>
    <w:p w14:paraId="33DF3954" w14:textId="77777777" w:rsidR="001C6B75" w:rsidRDefault="001C6B75" w:rsidP="001C6B75">
      <w:pPr>
        <w:numPr>
          <w:ilvl w:val="1"/>
          <w:numId w:val="32"/>
        </w:numPr>
        <w:spacing w:after="5" w:line="250" w:lineRule="auto"/>
        <w:ind w:right="303" w:hanging="286"/>
      </w:pPr>
      <w:r>
        <w:t xml:space="preserve">¿Qué ingredientes cree que se utilizaron en la preparación de las tres bebidas? </w:t>
      </w:r>
    </w:p>
    <w:p w14:paraId="15A724AF" w14:textId="77777777" w:rsidR="001C6B75" w:rsidRDefault="001C6B75" w:rsidP="001C6B75">
      <w:pPr>
        <w:numPr>
          <w:ilvl w:val="1"/>
          <w:numId w:val="32"/>
        </w:numPr>
        <w:spacing w:after="5" w:line="250" w:lineRule="auto"/>
        <w:ind w:right="303" w:hanging="286"/>
      </w:pPr>
      <w:r>
        <w:t xml:space="preserve">¿Considera que las tres bebidas tienen el mismo volumen? </w:t>
      </w:r>
    </w:p>
    <w:p w14:paraId="483706E5" w14:textId="77777777" w:rsidR="001C6B75" w:rsidRDefault="001C6B75" w:rsidP="001C6B75">
      <w:pPr>
        <w:numPr>
          <w:ilvl w:val="1"/>
          <w:numId w:val="32"/>
        </w:numPr>
        <w:spacing w:after="5" w:line="250" w:lineRule="auto"/>
        <w:ind w:right="303" w:hanging="286"/>
      </w:pPr>
      <w:r>
        <w:t xml:space="preserve">¿Cómo cree que se logró la presentación de cada bebida? </w:t>
      </w:r>
    </w:p>
    <w:p w14:paraId="02105750" w14:textId="77777777" w:rsidR="001C6B75" w:rsidRDefault="001C6B75" w:rsidP="001C6B75">
      <w:pPr>
        <w:numPr>
          <w:ilvl w:val="1"/>
          <w:numId w:val="32"/>
        </w:numPr>
        <w:spacing w:after="5" w:line="250" w:lineRule="auto"/>
        <w:ind w:right="303" w:hanging="286"/>
      </w:pPr>
      <w:r>
        <w:t xml:space="preserve">¿Cuál de las bebidas cumple con los estándares de servicio a la mesa? ¿por qué?  </w:t>
      </w:r>
    </w:p>
    <w:p w14:paraId="47F23C8D" w14:textId="77777777" w:rsidR="001C6B75" w:rsidRDefault="001C6B75" w:rsidP="001C6B75">
      <w:pPr>
        <w:numPr>
          <w:ilvl w:val="1"/>
          <w:numId w:val="32"/>
        </w:numPr>
        <w:spacing w:after="5" w:line="250" w:lineRule="auto"/>
        <w:ind w:right="303" w:hanging="286"/>
      </w:pPr>
      <w:r>
        <w:t xml:space="preserve">¿Cuál es el nombre de las 3 diferentes bebidas?  </w:t>
      </w:r>
    </w:p>
    <w:p w14:paraId="61BACE2D" w14:textId="2B4EB683" w:rsidR="001C6B75" w:rsidRDefault="001C6B75" w:rsidP="001C6B75">
      <w:pPr>
        <w:tabs>
          <w:tab w:val="left" w:pos="4320"/>
          <w:tab w:val="left" w:pos="4485"/>
          <w:tab w:val="left" w:pos="5445"/>
        </w:tabs>
        <w:spacing w:line="360" w:lineRule="auto"/>
        <w:rPr>
          <w:rFonts w:cs="Calibri"/>
          <w:lang w:val="es-MX"/>
        </w:rPr>
      </w:pPr>
      <w:r w:rsidRPr="001C6B75">
        <w:rPr>
          <w:rFonts w:cs="Calibri"/>
          <w:lang w:val="es-MX"/>
        </w:rPr>
        <w:t>Socialice sus respuestas con sus compañeros e instructor en sesión de formación.</w:t>
      </w:r>
    </w:p>
    <w:p w14:paraId="7434AC45" w14:textId="2EBE0F16" w:rsidR="001C6B75" w:rsidRDefault="001C6B75" w:rsidP="001C6B75">
      <w:pPr>
        <w:tabs>
          <w:tab w:val="left" w:pos="4320"/>
          <w:tab w:val="left" w:pos="4485"/>
          <w:tab w:val="left" w:pos="5445"/>
        </w:tabs>
        <w:spacing w:line="360" w:lineRule="auto"/>
        <w:rPr>
          <w:rFonts w:cs="Calibri"/>
          <w:lang w:val="es-MX"/>
        </w:rPr>
      </w:pPr>
      <w:r w:rsidRPr="001C6B75">
        <w:rPr>
          <w:rFonts w:cs="Calibri"/>
          <w:lang w:val="es-MX"/>
        </w:rPr>
        <w:t>4.</w:t>
      </w:r>
      <w:r>
        <w:rPr>
          <w:rFonts w:cs="Calibri"/>
          <w:lang w:val="es-MX"/>
        </w:rPr>
        <w:t xml:space="preserve"> </w:t>
      </w:r>
      <w:r w:rsidRPr="001C6B75">
        <w:rPr>
          <w:rFonts w:cs="Calibri"/>
          <w:lang w:val="es-MX"/>
        </w:rPr>
        <w:t xml:space="preserve">Consulte las páginas 74, 75, 78, 79 y 80 en el Anexo 2 Guía de capacitación para BARISTAS, observe los anexos 9 Video Cappuccino, Anexo 10 Video </w:t>
      </w:r>
      <w:proofErr w:type="spellStart"/>
      <w:r w:rsidRPr="001C6B75">
        <w:rPr>
          <w:rFonts w:cs="Calibri"/>
          <w:lang w:val="es-MX"/>
        </w:rPr>
        <w:t>Macchiato</w:t>
      </w:r>
      <w:proofErr w:type="spellEnd"/>
      <w:r w:rsidRPr="001C6B75">
        <w:rPr>
          <w:rFonts w:cs="Calibri"/>
          <w:lang w:val="es-MX"/>
        </w:rPr>
        <w:t xml:space="preserve"> y Anexo 11 Video Café </w:t>
      </w:r>
      <w:proofErr w:type="spellStart"/>
      <w:r w:rsidRPr="001C6B75">
        <w:rPr>
          <w:rFonts w:cs="Calibri"/>
          <w:lang w:val="es-MX"/>
        </w:rPr>
        <w:t>Latte</w:t>
      </w:r>
      <w:proofErr w:type="spellEnd"/>
      <w:r w:rsidRPr="001C6B75">
        <w:rPr>
          <w:rFonts w:cs="Calibri"/>
          <w:lang w:val="es-MX"/>
        </w:rPr>
        <w:t xml:space="preserve"> y sintetice en su bitácora:</w:t>
      </w:r>
    </w:p>
    <w:p w14:paraId="4A566FFD" w14:textId="3E114235" w:rsidR="001C6B75" w:rsidRPr="001C6B75" w:rsidRDefault="001C6B75" w:rsidP="001C6B75">
      <w:pPr>
        <w:tabs>
          <w:tab w:val="left" w:pos="4320"/>
          <w:tab w:val="left" w:pos="4485"/>
          <w:tab w:val="left" w:pos="5445"/>
        </w:tabs>
        <w:spacing w:line="360" w:lineRule="auto"/>
        <w:rPr>
          <w:rFonts w:cs="Calibri"/>
          <w:lang w:val="es-MX"/>
        </w:rPr>
      </w:pPr>
      <w:r w:rsidRPr="001C6B75">
        <w:rPr>
          <w:rFonts w:cs="Calibri"/>
          <w:lang w:val="es-MX"/>
        </w:rPr>
        <w:t>●</w:t>
      </w:r>
      <w:r>
        <w:rPr>
          <w:rFonts w:cs="Calibri"/>
          <w:lang w:val="es-MX"/>
        </w:rPr>
        <w:t xml:space="preserve"> </w:t>
      </w:r>
      <w:r w:rsidRPr="001C6B75">
        <w:rPr>
          <w:rFonts w:cs="Calibri"/>
          <w:lang w:val="es-MX"/>
        </w:rPr>
        <w:t xml:space="preserve">El paso a paso de calentamiento y cremado de la leche.   </w:t>
      </w:r>
    </w:p>
    <w:p w14:paraId="074DB38B" w14:textId="2B3512A9" w:rsidR="001C6B75" w:rsidRPr="001C6B75" w:rsidRDefault="001C6B75" w:rsidP="001C6B75">
      <w:pPr>
        <w:tabs>
          <w:tab w:val="left" w:pos="4320"/>
          <w:tab w:val="left" w:pos="4485"/>
          <w:tab w:val="left" w:pos="5445"/>
        </w:tabs>
        <w:spacing w:line="360" w:lineRule="auto"/>
        <w:rPr>
          <w:rFonts w:cs="Calibri"/>
          <w:lang w:val="es-MX"/>
        </w:rPr>
      </w:pPr>
      <w:r w:rsidRPr="001C6B75">
        <w:rPr>
          <w:rFonts w:cs="Calibri"/>
          <w:lang w:val="es-MX"/>
        </w:rPr>
        <w:t>●</w:t>
      </w:r>
      <w:r>
        <w:rPr>
          <w:rFonts w:cs="Calibri"/>
          <w:lang w:val="es-MX"/>
        </w:rPr>
        <w:t xml:space="preserve"> </w:t>
      </w:r>
      <w:r w:rsidRPr="001C6B75">
        <w:rPr>
          <w:rFonts w:cs="Calibri"/>
          <w:lang w:val="es-MX"/>
        </w:rPr>
        <w:t xml:space="preserve">La definición y características (volumen y tamaño de la taza en que se sirve) de las bebidas cappuccino, </w:t>
      </w:r>
      <w:proofErr w:type="spellStart"/>
      <w:r w:rsidRPr="001C6B75">
        <w:rPr>
          <w:rFonts w:cs="Calibri"/>
          <w:lang w:val="es-MX"/>
        </w:rPr>
        <w:t>macchiato</w:t>
      </w:r>
      <w:proofErr w:type="spellEnd"/>
      <w:r w:rsidRPr="001C6B75">
        <w:rPr>
          <w:rFonts w:cs="Calibri"/>
          <w:lang w:val="es-MX"/>
        </w:rPr>
        <w:t xml:space="preserve"> y café </w:t>
      </w:r>
      <w:proofErr w:type="spellStart"/>
      <w:r w:rsidRPr="001C6B75">
        <w:rPr>
          <w:rFonts w:cs="Calibri"/>
          <w:lang w:val="es-MX"/>
        </w:rPr>
        <w:t>latte</w:t>
      </w:r>
      <w:proofErr w:type="spellEnd"/>
      <w:r w:rsidRPr="001C6B75">
        <w:rPr>
          <w:rFonts w:cs="Calibri"/>
          <w:lang w:val="es-MX"/>
        </w:rPr>
        <w:t xml:space="preserve">.  </w:t>
      </w:r>
    </w:p>
    <w:p w14:paraId="4AED88FA" w14:textId="77777777" w:rsidR="001C6B75" w:rsidRPr="001C6B75" w:rsidRDefault="001C6B75" w:rsidP="001C6B75">
      <w:pPr>
        <w:tabs>
          <w:tab w:val="left" w:pos="4320"/>
          <w:tab w:val="left" w:pos="4485"/>
          <w:tab w:val="left" w:pos="5445"/>
        </w:tabs>
        <w:spacing w:line="360" w:lineRule="auto"/>
        <w:rPr>
          <w:rFonts w:cs="Calibri"/>
          <w:lang w:val="es-MX"/>
        </w:rPr>
      </w:pPr>
      <w:r w:rsidRPr="001C6B75">
        <w:rPr>
          <w:rFonts w:cs="Calibri"/>
          <w:lang w:val="es-MX"/>
        </w:rPr>
        <w:t xml:space="preserve">Participe activamente en los talleres orientados por su instructor: </w:t>
      </w:r>
    </w:p>
    <w:p w14:paraId="15ACC27A" w14:textId="77777777" w:rsidR="001C6B75" w:rsidRPr="001C6B75" w:rsidRDefault="001C6B75" w:rsidP="001C6B75">
      <w:pPr>
        <w:tabs>
          <w:tab w:val="left" w:pos="4320"/>
          <w:tab w:val="left" w:pos="4485"/>
          <w:tab w:val="left" w:pos="5445"/>
        </w:tabs>
        <w:spacing w:line="360" w:lineRule="auto"/>
        <w:rPr>
          <w:rFonts w:cs="Calibri"/>
          <w:lang w:val="es-MX"/>
        </w:rPr>
      </w:pPr>
      <w:r w:rsidRPr="001C6B75">
        <w:rPr>
          <w:rFonts w:cs="Calibri"/>
          <w:lang w:val="es-MX"/>
        </w:rPr>
        <w:t xml:space="preserve">Taller Cerrado 8: Cremado y técnicas de Vertido de leche  </w:t>
      </w:r>
    </w:p>
    <w:p w14:paraId="1FAD8C21" w14:textId="77777777" w:rsidR="001C6B75" w:rsidRPr="001C6B75" w:rsidRDefault="001C6B75" w:rsidP="001C6B75">
      <w:pPr>
        <w:tabs>
          <w:tab w:val="left" w:pos="4320"/>
          <w:tab w:val="left" w:pos="4485"/>
          <w:tab w:val="left" w:pos="5445"/>
        </w:tabs>
        <w:spacing w:line="360" w:lineRule="auto"/>
        <w:rPr>
          <w:rFonts w:cs="Calibri"/>
          <w:lang w:val="es-MX"/>
        </w:rPr>
      </w:pPr>
      <w:r w:rsidRPr="001C6B75">
        <w:rPr>
          <w:rFonts w:cs="Calibri"/>
          <w:lang w:val="es-MX"/>
        </w:rPr>
        <w:t xml:space="preserve">Taller Cerrado 9:  Preparación de Cappuccino y </w:t>
      </w:r>
      <w:proofErr w:type="spellStart"/>
      <w:r w:rsidRPr="001C6B75">
        <w:rPr>
          <w:rFonts w:cs="Calibri"/>
          <w:lang w:val="es-MX"/>
        </w:rPr>
        <w:t>cafe</w:t>
      </w:r>
      <w:proofErr w:type="spellEnd"/>
      <w:r w:rsidRPr="001C6B75">
        <w:rPr>
          <w:rFonts w:cs="Calibri"/>
          <w:lang w:val="es-MX"/>
        </w:rPr>
        <w:t xml:space="preserve"> </w:t>
      </w:r>
      <w:proofErr w:type="spellStart"/>
      <w:r w:rsidRPr="001C6B75">
        <w:rPr>
          <w:rFonts w:cs="Calibri"/>
          <w:lang w:val="es-MX"/>
        </w:rPr>
        <w:t>latte</w:t>
      </w:r>
      <w:proofErr w:type="spellEnd"/>
      <w:r w:rsidRPr="001C6B75">
        <w:rPr>
          <w:rFonts w:cs="Calibri"/>
          <w:lang w:val="es-MX"/>
        </w:rPr>
        <w:t xml:space="preserve">  </w:t>
      </w:r>
    </w:p>
    <w:p w14:paraId="5FE57E3E" w14:textId="77777777" w:rsidR="001C6B75" w:rsidRPr="001C6B75" w:rsidRDefault="001C6B75" w:rsidP="001C6B75">
      <w:pPr>
        <w:tabs>
          <w:tab w:val="left" w:pos="4320"/>
          <w:tab w:val="left" w:pos="4485"/>
          <w:tab w:val="left" w:pos="5445"/>
        </w:tabs>
        <w:spacing w:line="360" w:lineRule="auto"/>
        <w:rPr>
          <w:rFonts w:cs="Calibri"/>
          <w:lang w:val="es-MX"/>
        </w:rPr>
      </w:pPr>
      <w:r w:rsidRPr="001C6B75">
        <w:rPr>
          <w:rFonts w:cs="Calibri"/>
          <w:lang w:val="es-MX"/>
        </w:rPr>
        <w:t xml:space="preserve">Taller Cerrado 10: Preparación de Cappuccino con licor y/o </w:t>
      </w:r>
      <w:proofErr w:type="gramStart"/>
      <w:r w:rsidRPr="001C6B75">
        <w:rPr>
          <w:rFonts w:cs="Calibri"/>
          <w:lang w:val="es-MX"/>
        </w:rPr>
        <w:t>saborizante  Taller</w:t>
      </w:r>
      <w:proofErr w:type="gramEnd"/>
      <w:r w:rsidRPr="001C6B75">
        <w:rPr>
          <w:rFonts w:cs="Calibri"/>
          <w:lang w:val="es-MX"/>
        </w:rPr>
        <w:t xml:space="preserve"> Cerrado 11: Técnicas de Arte </w:t>
      </w:r>
      <w:proofErr w:type="spellStart"/>
      <w:r w:rsidRPr="001C6B75">
        <w:rPr>
          <w:rFonts w:cs="Calibri"/>
          <w:lang w:val="es-MX"/>
        </w:rPr>
        <w:t>Latte</w:t>
      </w:r>
      <w:proofErr w:type="spellEnd"/>
      <w:r w:rsidRPr="001C6B75">
        <w:rPr>
          <w:rFonts w:cs="Calibri"/>
          <w:lang w:val="es-MX"/>
        </w:rPr>
        <w:t xml:space="preserve"> </w:t>
      </w:r>
    </w:p>
    <w:p w14:paraId="06A1E56C" w14:textId="0228E978" w:rsidR="001C6B75" w:rsidRDefault="001C6B75" w:rsidP="001C6B75">
      <w:pPr>
        <w:tabs>
          <w:tab w:val="left" w:pos="4320"/>
          <w:tab w:val="left" w:pos="4485"/>
          <w:tab w:val="left" w:pos="5445"/>
        </w:tabs>
        <w:spacing w:line="360" w:lineRule="auto"/>
        <w:rPr>
          <w:rFonts w:cs="Calibri"/>
          <w:lang w:val="es-MX"/>
        </w:rPr>
      </w:pPr>
      <w:r w:rsidRPr="001C6B75">
        <w:rPr>
          <w:rFonts w:cs="Calibri"/>
          <w:lang w:val="es-MX"/>
        </w:rPr>
        <w:t>Nota: el instructor evaluará su desempeño a través de lista de verificación en los talleres 9, 10 y 11.</w:t>
      </w:r>
    </w:p>
    <w:p w14:paraId="11E067E0" w14:textId="77777777" w:rsidR="00B70AAF" w:rsidRDefault="00B70AAF" w:rsidP="00B70AAF">
      <w:pPr>
        <w:tabs>
          <w:tab w:val="left" w:pos="4320"/>
          <w:tab w:val="left" w:pos="4485"/>
          <w:tab w:val="left" w:pos="5445"/>
        </w:tabs>
        <w:spacing w:line="360" w:lineRule="auto"/>
        <w:rPr>
          <w:rFonts w:cs="Calibri"/>
          <w:lang w:val="es-MX"/>
        </w:rPr>
      </w:pPr>
      <w:r w:rsidRPr="00B70AAF">
        <w:rPr>
          <w:rFonts w:cs="Calibri"/>
          <w:lang w:val="es-MX"/>
        </w:rPr>
        <w:t xml:space="preserve">Realice una infografía en grupos de trabajo colaborativo definidos por su instructor acerca de: </w:t>
      </w:r>
    </w:p>
    <w:p w14:paraId="797B0A6F" w14:textId="103D11CC" w:rsidR="00B70AAF" w:rsidRPr="00B70AAF" w:rsidRDefault="00B70AAF" w:rsidP="00B70AAF">
      <w:pPr>
        <w:tabs>
          <w:tab w:val="left" w:pos="4320"/>
          <w:tab w:val="left" w:pos="4485"/>
          <w:tab w:val="left" w:pos="5445"/>
        </w:tabs>
        <w:spacing w:line="360" w:lineRule="auto"/>
        <w:rPr>
          <w:rFonts w:cs="Calibri"/>
          <w:lang w:val="es-MX"/>
        </w:rPr>
      </w:pPr>
      <w:r w:rsidRPr="00B70AAF">
        <w:rPr>
          <w:rFonts w:cs="Calibri"/>
          <w:lang w:val="es-MX"/>
        </w:rPr>
        <w:t xml:space="preserve">a. Cappuccino  </w:t>
      </w:r>
    </w:p>
    <w:p w14:paraId="004C3C83" w14:textId="663C1C48" w:rsidR="00B70AAF" w:rsidRPr="00B70AAF" w:rsidRDefault="00B70AAF" w:rsidP="00B70AAF">
      <w:pPr>
        <w:tabs>
          <w:tab w:val="left" w:pos="4320"/>
          <w:tab w:val="left" w:pos="4485"/>
          <w:tab w:val="left" w:pos="5445"/>
        </w:tabs>
        <w:spacing w:line="360" w:lineRule="auto"/>
        <w:rPr>
          <w:rFonts w:cs="Calibri"/>
          <w:lang w:val="es-MX"/>
        </w:rPr>
      </w:pPr>
      <w:r w:rsidRPr="00B70AAF">
        <w:rPr>
          <w:rFonts w:cs="Calibri"/>
          <w:lang w:val="es-MX"/>
        </w:rPr>
        <w:t>b.</w:t>
      </w:r>
      <w:r>
        <w:rPr>
          <w:rFonts w:cs="Calibri"/>
          <w:lang w:val="es-MX"/>
        </w:rPr>
        <w:t xml:space="preserve"> </w:t>
      </w:r>
      <w:proofErr w:type="spellStart"/>
      <w:r w:rsidRPr="00B70AAF">
        <w:rPr>
          <w:rFonts w:cs="Calibri"/>
          <w:lang w:val="es-MX"/>
        </w:rPr>
        <w:t>Macchiato</w:t>
      </w:r>
      <w:proofErr w:type="spellEnd"/>
      <w:r w:rsidRPr="00B70AAF">
        <w:rPr>
          <w:rFonts w:cs="Calibri"/>
          <w:lang w:val="es-MX"/>
        </w:rPr>
        <w:t xml:space="preserve"> </w:t>
      </w:r>
    </w:p>
    <w:p w14:paraId="07BA2E8E" w14:textId="0093E766" w:rsidR="00B70AAF" w:rsidRPr="00B70AAF" w:rsidRDefault="00B70AAF" w:rsidP="00B70AAF">
      <w:pPr>
        <w:tabs>
          <w:tab w:val="left" w:pos="4320"/>
          <w:tab w:val="left" w:pos="4485"/>
          <w:tab w:val="left" w:pos="5445"/>
        </w:tabs>
        <w:spacing w:line="360" w:lineRule="auto"/>
        <w:rPr>
          <w:rFonts w:cs="Calibri"/>
          <w:lang w:val="es-MX"/>
        </w:rPr>
      </w:pPr>
      <w:r w:rsidRPr="00B70AAF">
        <w:rPr>
          <w:rFonts w:cs="Calibri"/>
          <w:lang w:val="es-MX"/>
        </w:rPr>
        <w:t>c.</w:t>
      </w:r>
      <w:r>
        <w:rPr>
          <w:rFonts w:cs="Calibri"/>
          <w:lang w:val="es-MX"/>
        </w:rPr>
        <w:t xml:space="preserve"> </w:t>
      </w:r>
      <w:r w:rsidRPr="00B70AAF">
        <w:rPr>
          <w:rFonts w:cs="Calibri"/>
          <w:lang w:val="es-MX"/>
        </w:rPr>
        <w:t xml:space="preserve">Café </w:t>
      </w:r>
      <w:proofErr w:type="spellStart"/>
      <w:r w:rsidRPr="00B70AAF">
        <w:rPr>
          <w:rFonts w:cs="Calibri"/>
          <w:lang w:val="es-MX"/>
        </w:rPr>
        <w:t>latte</w:t>
      </w:r>
      <w:proofErr w:type="spellEnd"/>
      <w:r w:rsidRPr="00B70AAF">
        <w:rPr>
          <w:rFonts w:cs="Calibri"/>
          <w:lang w:val="es-MX"/>
        </w:rPr>
        <w:t xml:space="preserve">  </w:t>
      </w:r>
    </w:p>
    <w:p w14:paraId="0C98C393" w14:textId="172EC2D0" w:rsidR="00B70AAF" w:rsidRPr="00B70AAF" w:rsidRDefault="00B70AAF" w:rsidP="00B70AAF">
      <w:pPr>
        <w:tabs>
          <w:tab w:val="left" w:pos="4320"/>
          <w:tab w:val="left" w:pos="4485"/>
          <w:tab w:val="left" w:pos="5445"/>
        </w:tabs>
        <w:spacing w:line="360" w:lineRule="auto"/>
        <w:rPr>
          <w:rFonts w:cs="Calibri"/>
          <w:lang w:val="es-MX"/>
        </w:rPr>
      </w:pPr>
      <w:r w:rsidRPr="00B70AAF">
        <w:rPr>
          <w:rFonts w:cs="Calibri"/>
          <w:lang w:val="es-MX"/>
        </w:rPr>
        <w:t>d.</w:t>
      </w:r>
      <w:r>
        <w:rPr>
          <w:rFonts w:cs="Calibri"/>
          <w:lang w:val="es-MX"/>
        </w:rPr>
        <w:t xml:space="preserve"> </w:t>
      </w:r>
      <w:r w:rsidRPr="00B70AAF">
        <w:rPr>
          <w:rFonts w:cs="Calibri"/>
          <w:lang w:val="es-MX"/>
        </w:rPr>
        <w:t xml:space="preserve">Técnicas de cremado de la leche  </w:t>
      </w:r>
    </w:p>
    <w:p w14:paraId="5B9392EB" w14:textId="72DAD3E2" w:rsidR="00B70AAF" w:rsidRDefault="00B70AAF" w:rsidP="00B70AAF">
      <w:pPr>
        <w:tabs>
          <w:tab w:val="left" w:pos="4320"/>
          <w:tab w:val="left" w:pos="4485"/>
          <w:tab w:val="left" w:pos="5445"/>
        </w:tabs>
        <w:spacing w:line="360" w:lineRule="auto"/>
        <w:rPr>
          <w:rFonts w:cs="Calibri"/>
          <w:lang w:val="es-MX"/>
        </w:rPr>
      </w:pPr>
      <w:r w:rsidRPr="00B70AAF">
        <w:rPr>
          <w:rFonts w:cs="Calibri"/>
          <w:lang w:val="es-MX"/>
        </w:rPr>
        <w:t>e.</w:t>
      </w:r>
      <w:r>
        <w:rPr>
          <w:rFonts w:cs="Calibri"/>
          <w:lang w:val="es-MX"/>
        </w:rPr>
        <w:t xml:space="preserve"> </w:t>
      </w:r>
      <w:r w:rsidRPr="00B70AAF">
        <w:rPr>
          <w:rFonts w:cs="Calibri"/>
          <w:lang w:val="es-MX"/>
        </w:rPr>
        <w:t xml:space="preserve">Técnicas de vertido de la leche  </w:t>
      </w:r>
    </w:p>
    <w:p w14:paraId="4778189E" w14:textId="36959277" w:rsidR="00B70AAF" w:rsidRPr="00B70AAF" w:rsidRDefault="00B70AAF" w:rsidP="00B70AAF">
      <w:pPr>
        <w:tabs>
          <w:tab w:val="left" w:pos="4320"/>
          <w:tab w:val="left" w:pos="4485"/>
          <w:tab w:val="left" w:pos="5445"/>
        </w:tabs>
        <w:spacing w:line="360" w:lineRule="auto"/>
        <w:rPr>
          <w:rFonts w:cs="Calibri"/>
          <w:lang w:val="es-MX"/>
        </w:rPr>
      </w:pPr>
      <w:r w:rsidRPr="00B70AAF">
        <w:rPr>
          <w:rFonts w:cs="Calibri"/>
          <w:lang w:val="es-MX"/>
        </w:rPr>
        <w:t xml:space="preserve">Evidencia: Preparación a base de café en máquina espresso y servicio.   </w:t>
      </w:r>
    </w:p>
    <w:p w14:paraId="75F76D8E" w14:textId="04F7E664" w:rsidR="00064E1E" w:rsidRPr="00064E1E" w:rsidRDefault="00B70AAF" w:rsidP="00B70AAF">
      <w:pPr>
        <w:tabs>
          <w:tab w:val="left" w:pos="4320"/>
          <w:tab w:val="left" w:pos="4485"/>
          <w:tab w:val="left" w:pos="5445"/>
        </w:tabs>
        <w:spacing w:line="360" w:lineRule="auto"/>
        <w:rPr>
          <w:rFonts w:cs="Calibri"/>
          <w:lang w:val="es-MX"/>
        </w:rPr>
      </w:pPr>
      <w:r w:rsidRPr="00B70AAF">
        <w:rPr>
          <w:rFonts w:cs="Calibri"/>
          <w:lang w:val="es-MX"/>
        </w:rPr>
        <w:t>Publique la infografía en el foro de</w:t>
      </w:r>
      <w:r>
        <w:rPr>
          <w:rFonts w:cs="Calibri"/>
          <w:lang w:val="es-MX"/>
        </w:rPr>
        <w:t xml:space="preserve"> Territorium</w:t>
      </w:r>
      <w:r w:rsidRPr="00B70AAF">
        <w:rPr>
          <w:rFonts w:cs="Calibri"/>
          <w:lang w:val="es-MX"/>
        </w:rPr>
        <w:t xml:space="preserve"> y brinde su opinión acerca de dos infografías diferentes a la de su grupo.</w:t>
      </w:r>
    </w:p>
    <w:p w14:paraId="5C5DDC96" w14:textId="11A4A8C6" w:rsidR="00B70AAF" w:rsidRDefault="008C29CB" w:rsidP="00B70AAF">
      <w:pPr>
        <w:tabs>
          <w:tab w:val="left" w:pos="3882"/>
          <w:tab w:val="left" w:pos="4320"/>
          <w:tab w:val="left" w:pos="4485"/>
          <w:tab w:val="left" w:pos="5445"/>
        </w:tabs>
        <w:spacing w:line="360" w:lineRule="auto"/>
        <w:jc w:val="both"/>
        <w:rPr>
          <w:rFonts w:cs="Calibri"/>
          <w:lang w:val="es-MX"/>
        </w:rPr>
      </w:pPr>
      <w:r w:rsidRPr="008C29CB">
        <w:rPr>
          <w:rFonts w:cs="Calibri"/>
          <w:lang w:val="es-MX"/>
        </w:rPr>
        <w:t>•</w:t>
      </w:r>
      <w:r>
        <w:rPr>
          <w:rFonts w:cs="Calibri"/>
          <w:lang w:val="es-MX"/>
        </w:rPr>
        <w:t xml:space="preserve"> </w:t>
      </w:r>
      <w:r w:rsidRPr="008C29CB">
        <w:rPr>
          <w:rFonts w:cs="Calibri"/>
          <w:lang w:val="es-MX"/>
        </w:rPr>
        <w:t xml:space="preserve">Ambiente Requerido: </w:t>
      </w:r>
      <w:r w:rsidR="00B70AAF">
        <w:rPr>
          <w:rFonts w:cs="Calibri"/>
          <w:lang w:val="es-MX"/>
        </w:rPr>
        <w:t>Taller de Barismo</w:t>
      </w:r>
    </w:p>
    <w:p w14:paraId="1AF1D980" w14:textId="00D0912B" w:rsidR="00F90F8E" w:rsidRPr="0004427D" w:rsidRDefault="003B1D09" w:rsidP="00B70AAF">
      <w:pPr>
        <w:tabs>
          <w:tab w:val="left" w:pos="3882"/>
          <w:tab w:val="left" w:pos="4320"/>
          <w:tab w:val="left" w:pos="4485"/>
          <w:tab w:val="left" w:pos="5445"/>
        </w:tabs>
        <w:spacing w:line="360" w:lineRule="auto"/>
        <w:jc w:val="both"/>
        <w:rPr>
          <w:rFonts w:cs="Calibri"/>
          <w:lang w:val="es-MX"/>
        </w:rPr>
      </w:pPr>
      <w:r w:rsidRPr="0004427D">
        <w:rPr>
          <w:rFonts w:cs="Calibri"/>
          <w:lang w:val="es-MX"/>
        </w:rPr>
        <w:t>¡El éxito en su proceso de Formación Profesional, se basa en la Pasión y Dedicación con que realiza sus actividades!</w:t>
      </w:r>
    </w:p>
    <w:p w14:paraId="77B37831" w14:textId="67D9DABE" w:rsidR="00B53D0D" w:rsidRPr="00BB464D" w:rsidRDefault="00B53D0D" w:rsidP="00033399">
      <w:pPr>
        <w:spacing w:after="0" w:line="360" w:lineRule="auto"/>
        <w:jc w:val="both"/>
        <w:rPr>
          <w:rFonts w:cs="Calibri"/>
          <w:b/>
          <w:color w:val="000000" w:themeColor="text1"/>
        </w:rPr>
      </w:pPr>
      <w:r w:rsidRPr="00BB464D">
        <w:rPr>
          <w:rFonts w:cs="Calibri"/>
          <w:b/>
          <w:color w:val="000000" w:themeColor="text1"/>
        </w:rPr>
        <w:t>4. ACTIVIDADES DE EVALUACIÓN</w:t>
      </w:r>
    </w:p>
    <w:p w14:paraId="4CFA3907" w14:textId="3AE58EF3" w:rsidR="00B53D0D" w:rsidRPr="00BB464D" w:rsidRDefault="00B53D0D" w:rsidP="00033399">
      <w:pPr>
        <w:spacing w:after="0" w:line="360" w:lineRule="auto"/>
        <w:jc w:val="both"/>
        <w:rPr>
          <w:rFonts w:cs="Calibri"/>
          <w:color w:val="000000" w:themeColor="text1"/>
        </w:rPr>
      </w:pPr>
      <w:r w:rsidRPr="00BB464D">
        <w:rPr>
          <w:rFonts w:cs="Calibri"/>
          <w:color w:val="000000" w:themeColor="text1"/>
        </w:rPr>
        <w:t xml:space="preserve">Tome como referencia la técnica e instrumentos de evaluación citados en la guía de Desarrollo Curricular </w:t>
      </w:r>
    </w:p>
    <w:tbl>
      <w:tblPr>
        <w:tblStyle w:val="Tablaconcuadrcula"/>
        <w:tblW w:w="0" w:type="auto"/>
        <w:tblLook w:val="04A0" w:firstRow="1" w:lastRow="0" w:firstColumn="1" w:lastColumn="0" w:noHBand="0" w:noVBand="1"/>
      </w:tblPr>
      <w:tblGrid>
        <w:gridCol w:w="3269"/>
        <w:gridCol w:w="3100"/>
        <w:gridCol w:w="3260"/>
      </w:tblGrid>
      <w:tr w:rsidR="001C508E" w:rsidRPr="001C508E" w14:paraId="7EF4B68F" w14:textId="77777777" w:rsidTr="001C508E">
        <w:trPr>
          <w:trHeight w:val="451"/>
        </w:trPr>
        <w:tc>
          <w:tcPr>
            <w:tcW w:w="0" w:type="auto"/>
            <w:shd w:val="clear" w:color="auto" w:fill="262626" w:themeFill="text1" w:themeFillTint="D9"/>
          </w:tcPr>
          <w:p w14:paraId="366AA20D" w14:textId="77777777" w:rsidR="00B53D0D" w:rsidRPr="001C508E" w:rsidRDefault="00B53D0D" w:rsidP="00BB464D">
            <w:pPr>
              <w:spacing w:line="240" w:lineRule="auto"/>
              <w:jc w:val="center"/>
              <w:rPr>
                <w:rFonts w:cs="Calibri"/>
                <w:b/>
                <w:color w:val="FFFFFF" w:themeColor="background1"/>
              </w:rPr>
            </w:pPr>
            <w:r w:rsidRPr="001C508E">
              <w:rPr>
                <w:rFonts w:cs="Calibri"/>
                <w:b/>
                <w:color w:val="FFFFFF" w:themeColor="background1"/>
              </w:rPr>
              <w:t>Evidencias de Aprendizaje</w:t>
            </w:r>
          </w:p>
        </w:tc>
        <w:tc>
          <w:tcPr>
            <w:tcW w:w="3100" w:type="dxa"/>
            <w:shd w:val="clear" w:color="auto" w:fill="262626" w:themeFill="text1" w:themeFillTint="D9"/>
          </w:tcPr>
          <w:p w14:paraId="33D7A4C4" w14:textId="77777777" w:rsidR="00B53D0D" w:rsidRPr="001C508E" w:rsidRDefault="00B53D0D" w:rsidP="00BB464D">
            <w:pPr>
              <w:spacing w:line="240" w:lineRule="auto"/>
              <w:jc w:val="center"/>
              <w:rPr>
                <w:rFonts w:cs="Calibri"/>
                <w:b/>
                <w:color w:val="FFFFFF" w:themeColor="background1"/>
              </w:rPr>
            </w:pPr>
            <w:r w:rsidRPr="001C508E">
              <w:rPr>
                <w:rFonts w:cs="Calibri"/>
                <w:b/>
                <w:color w:val="FFFFFF" w:themeColor="background1"/>
              </w:rPr>
              <w:t>Criterios de Evaluación</w:t>
            </w:r>
          </w:p>
        </w:tc>
        <w:tc>
          <w:tcPr>
            <w:tcW w:w="3260" w:type="dxa"/>
            <w:shd w:val="clear" w:color="auto" w:fill="262626" w:themeFill="text1" w:themeFillTint="D9"/>
          </w:tcPr>
          <w:p w14:paraId="72D8B716" w14:textId="77777777" w:rsidR="00B53D0D" w:rsidRPr="001C508E" w:rsidRDefault="00B53D0D" w:rsidP="00BB464D">
            <w:pPr>
              <w:spacing w:line="240" w:lineRule="auto"/>
              <w:jc w:val="center"/>
              <w:rPr>
                <w:rFonts w:cs="Calibri"/>
                <w:b/>
                <w:color w:val="FFFFFF" w:themeColor="background1"/>
              </w:rPr>
            </w:pPr>
            <w:r w:rsidRPr="001C508E">
              <w:rPr>
                <w:rFonts w:cs="Calibri"/>
                <w:b/>
                <w:color w:val="FFFFFF" w:themeColor="background1"/>
              </w:rPr>
              <w:t>Técnicas e Instrumentos de Evaluación</w:t>
            </w:r>
          </w:p>
        </w:tc>
      </w:tr>
      <w:tr w:rsidR="00B53D0D" w:rsidRPr="00BB464D" w14:paraId="5B95941D" w14:textId="77777777" w:rsidTr="003C275C">
        <w:tc>
          <w:tcPr>
            <w:tcW w:w="0" w:type="auto"/>
          </w:tcPr>
          <w:p w14:paraId="0D0C77A0" w14:textId="77777777" w:rsidR="00B53D0D" w:rsidRDefault="00B53D0D" w:rsidP="00BB464D">
            <w:pPr>
              <w:spacing w:line="240" w:lineRule="auto"/>
              <w:rPr>
                <w:rFonts w:cs="Calibri"/>
                <w:b/>
              </w:rPr>
            </w:pPr>
            <w:r w:rsidRPr="00BB464D">
              <w:rPr>
                <w:rFonts w:cs="Calibri"/>
                <w:b/>
              </w:rPr>
              <w:t>Evidencias de Conocimiento :</w:t>
            </w:r>
          </w:p>
          <w:p w14:paraId="7B2073CA" w14:textId="77777777" w:rsidR="00F12C3E" w:rsidRDefault="00F12C3E" w:rsidP="00BB464D">
            <w:pPr>
              <w:spacing w:line="240" w:lineRule="auto"/>
              <w:rPr>
                <w:rFonts w:cs="Calibri"/>
                <w:bCs/>
              </w:rPr>
            </w:pPr>
            <w:r>
              <w:rPr>
                <w:rFonts w:cs="Calibri"/>
                <w:bCs/>
              </w:rPr>
              <w:t>Socialización.</w:t>
            </w:r>
          </w:p>
          <w:p w14:paraId="5321B7C2" w14:textId="77777777" w:rsidR="00F12C3E" w:rsidRDefault="00F12C3E" w:rsidP="00BB464D">
            <w:pPr>
              <w:spacing w:line="240" w:lineRule="auto"/>
              <w:rPr>
                <w:rFonts w:cs="Calibri"/>
                <w:bCs/>
              </w:rPr>
            </w:pPr>
          </w:p>
          <w:p w14:paraId="2DB0E4AB" w14:textId="27070398" w:rsidR="00D931A8" w:rsidRPr="008C29CB" w:rsidRDefault="008C29CB" w:rsidP="00BB464D">
            <w:pPr>
              <w:spacing w:line="240" w:lineRule="auto"/>
              <w:rPr>
                <w:rFonts w:cs="Calibri"/>
                <w:bCs/>
              </w:rPr>
            </w:pPr>
            <w:proofErr w:type="spellStart"/>
            <w:r w:rsidRPr="008C29CB">
              <w:rPr>
                <w:rFonts w:cs="Calibri"/>
                <w:bCs/>
              </w:rPr>
              <w:t>Descripcion</w:t>
            </w:r>
            <w:proofErr w:type="spellEnd"/>
            <w:r w:rsidRPr="008C29CB">
              <w:rPr>
                <w:rFonts w:cs="Calibri"/>
                <w:bCs/>
              </w:rPr>
              <w:t xml:space="preserve"> de equipos, modo de uso apropiado y seguro.</w:t>
            </w:r>
          </w:p>
          <w:p w14:paraId="76414EDB" w14:textId="77777777" w:rsidR="00D931A8" w:rsidRPr="00BB464D" w:rsidRDefault="00D931A8" w:rsidP="00BB464D">
            <w:pPr>
              <w:spacing w:line="240" w:lineRule="auto"/>
              <w:rPr>
                <w:rFonts w:cs="Calibri"/>
                <w:b/>
              </w:rPr>
            </w:pPr>
          </w:p>
          <w:p w14:paraId="3255E95A" w14:textId="77777777" w:rsidR="00B53D0D" w:rsidRDefault="00B53D0D" w:rsidP="00BB464D">
            <w:pPr>
              <w:spacing w:line="240" w:lineRule="auto"/>
              <w:rPr>
                <w:rFonts w:cs="Calibri"/>
                <w:b/>
              </w:rPr>
            </w:pPr>
            <w:r w:rsidRPr="00BB464D">
              <w:rPr>
                <w:rFonts w:cs="Calibri"/>
                <w:b/>
              </w:rPr>
              <w:t>Evidencias de Desempeño</w:t>
            </w:r>
          </w:p>
          <w:p w14:paraId="65487C16" w14:textId="1C316CB1" w:rsidR="00F12C3E" w:rsidRPr="00F12C3E" w:rsidRDefault="00F12C3E" w:rsidP="00BB464D">
            <w:pPr>
              <w:spacing w:line="240" w:lineRule="auto"/>
              <w:rPr>
                <w:rFonts w:cs="Calibri"/>
                <w:bCs/>
              </w:rPr>
            </w:pPr>
            <w:r>
              <w:rPr>
                <w:rFonts w:cs="Calibri"/>
                <w:bCs/>
              </w:rPr>
              <w:t>Preparación de la bebida a base de café y evaluación de uso de equipo.</w:t>
            </w:r>
          </w:p>
          <w:p w14:paraId="427B267D" w14:textId="77777777" w:rsidR="00D931A8" w:rsidRDefault="00D931A8" w:rsidP="00BB464D">
            <w:pPr>
              <w:spacing w:line="240" w:lineRule="auto"/>
              <w:rPr>
                <w:rFonts w:cs="Calibri"/>
                <w:b/>
              </w:rPr>
            </w:pPr>
          </w:p>
          <w:p w14:paraId="1BB77395" w14:textId="77777777" w:rsidR="00D931A8" w:rsidRPr="00BB464D" w:rsidRDefault="00D931A8" w:rsidP="00BB464D">
            <w:pPr>
              <w:spacing w:line="240" w:lineRule="auto"/>
              <w:rPr>
                <w:rFonts w:cs="Calibri"/>
                <w:b/>
              </w:rPr>
            </w:pPr>
          </w:p>
          <w:p w14:paraId="01EAFC9F" w14:textId="77777777" w:rsidR="00B53D0D" w:rsidRDefault="00B53D0D" w:rsidP="00BB464D">
            <w:pPr>
              <w:spacing w:line="240" w:lineRule="auto"/>
              <w:rPr>
                <w:rFonts w:cs="Calibri"/>
                <w:b/>
              </w:rPr>
            </w:pPr>
            <w:proofErr w:type="gramStart"/>
            <w:r w:rsidRPr="00BB464D">
              <w:rPr>
                <w:rFonts w:cs="Calibri"/>
                <w:b/>
              </w:rPr>
              <w:t>Evidencias  de</w:t>
            </w:r>
            <w:proofErr w:type="gramEnd"/>
            <w:r w:rsidRPr="00BB464D">
              <w:rPr>
                <w:rFonts w:cs="Calibri"/>
                <w:b/>
              </w:rPr>
              <w:t xml:space="preserve"> Producto:</w:t>
            </w:r>
          </w:p>
          <w:p w14:paraId="24E5EC53" w14:textId="135E8C1D" w:rsidR="00F12C3E" w:rsidRPr="00F12C3E" w:rsidRDefault="00F12C3E" w:rsidP="00BB464D">
            <w:pPr>
              <w:spacing w:line="240" w:lineRule="auto"/>
              <w:rPr>
                <w:rFonts w:cs="Calibri"/>
                <w:bCs/>
              </w:rPr>
            </w:pPr>
            <w:r>
              <w:rPr>
                <w:rFonts w:cs="Calibri"/>
                <w:bCs/>
              </w:rPr>
              <w:t>Bebida preparada, servida a la mesa y catada.</w:t>
            </w:r>
          </w:p>
        </w:tc>
        <w:tc>
          <w:tcPr>
            <w:tcW w:w="3100" w:type="dxa"/>
          </w:tcPr>
          <w:p w14:paraId="467C979A" w14:textId="77777777" w:rsidR="008C29CB" w:rsidRDefault="008C29CB" w:rsidP="0004427D">
            <w:pPr>
              <w:spacing w:line="240" w:lineRule="auto"/>
            </w:pPr>
            <w:r>
              <w:t>Describe los tipos de establecimiento para el servicio de café.</w:t>
            </w:r>
          </w:p>
          <w:p w14:paraId="2062C48C" w14:textId="77777777" w:rsidR="008C29CB" w:rsidRDefault="008C29CB" w:rsidP="0004427D">
            <w:pPr>
              <w:spacing w:line="240" w:lineRule="auto"/>
            </w:pPr>
            <w:r>
              <w:t xml:space="preserve">Explica los métodos de extracción de café según sus características, equipo a utilizar y principio de funcionamiento. </w:t>
            </w:r>
          </w:p>
          <w:p w14:paraId="73427C96" w14:textId="77777777" w:rsidR="008C29CB" w:rsidRDefault="008C29CB" w:rsidP="0004427D">
            <w:pPr>
              <w:spacing w:line="240" w:lineRule="auto"/>
            </w:pPr>
            <w:r>
              <w:t>Organiza el área de preparaciones de acuerdo con las necesidades del tipo de establecimiento y los accesorios disponibles.</w:t>
            </w:r>
          </w:p>
          <w:p w14:paraId="7502D9FA" w14:textId="77777777" w:rsidR="008C29CB" w:rsidRDefault="008C29CB" w:rsidP="0004427D">
            <w:pPr>
              <w:spacing w:line="240" w:lineRule="auto"/>
            </w:pPr>
            <w:r>
              <w:t xml:space="preserve">Realiza la mise en place para el servicio de preparación de bebidas según el tipo de establecimiento. </w:t>
            </w:r>
          </w:p>
          <w:p w14:paraId="55E32783" w14:textId="58C96795" w:rsidR="008C29CB" w:rsidRDefault="008C29CB" w:rsidP="0004427D">
            <w:pPr>
              <w:spacing w:line="240" w:lineRule="auto"/>
            </w:pPr>
            <w:r>
              <w:t xml:space="preserve">Selecciona el método de extracción y preparación de bebidas de café y a base de café según tipo de establecimiento. </w:t>
            </w:r>
          </w:p>
          <w:p w14:paraId="23A802B2" w14:textId="06DFFE26" w:rsidR="00B53D0D" w:rsidRPr="00BB464D" w:rsidRDefault="008C29CB" w:rsidP="0004427D">
            <w:pPr>
              <w:spacing w:line="240" w:lineRule="auto"/>
              <w:rPr>
                <w:rFonts w:cs="Calibri"/>
                <w:b/>
              </w:rPr>
            </w:pPr>
            <w:r>
              <w:t>Describe las características de los equipos utilizados para la preparación de bebidas de café filtrados y a base de café espresso teniendo en cuenta su principio de funcionamiento.</w:t>
            </w:r>
          </w:p>
        </w:tc>
        <w:tc>
          <w:tcPr>
            <w:tcW w:w="3260" w:type="dxa"/>
          </w:tcPr>
          <w:p w14:paraId="1357D3D5" w14:textId="77777777" w:rsidR="0004427D" w:rsidRDefault="0004427D" w:rsidP="00BB464D">
            <w:pPr>
              <w:spacing w:line="240" w:lineRule="auto"/>
              <w:jc w:val="center"/>
              <w:rPr>
                <w:rFonts w:cs="Calibri"/>
              </w:rPr>
            </w:pPr>
          </w:p>
          <w:p w14:paraId="2B664E2C" w14:textId="23F570CD" w:rsidR="0004427D" w:rsidRDefault="00F12C3E" w:rsidP="00BB464D">
            <w:pPr>
              <w:spacing w:line="240" w:lineRule="auto"/>
              <w:jc w:val="center"/>
              <w:rPr>
                <w:rFonts w:cs="Calibri"/>
              </w:rPr>
            </w:pPr>
            <w:r>
              <w:rPr>
                <w:rFonts w:cs="Calibri"/>
              </w:rPr>
              <w:t>Lista de Chequeo</w:t>
            </w:r>
          </w:p>
          <w:p w14:paraId="0ED1C5E1" w14:textId="77777777" w:rsidR="0004427D" w:rsidRDefault="0004427D" w:rsidP="00BB464D">
            <w:pPr>
              <w:spacing w:line="240" w:lineRule="auto"/>
              <w:jc w:val="center"/>
              <w:rPr>
                <w:rFonts w:cs="Calibri"/>
              </w:rPr>
            </w:pPr>
          </w:p>
          <w:p w14:paraId="20A0FEB0" w14:textId="77777777" w:rsidR="0004427D" w:rsidRDefault="0004427D" w:rsidP="00BB464D">
            <w:pPr>
              <w:spacing w:line="240" w:lineRule="auto"/>
              <w:jc w:val="center"/>
              <w:rPr>
                <w:rFonts w:cs="Calibri"/>
              </w:rPr>
            </w:pPr>
          </w:p>
          <w:p w14:paraId="6E62E6BC" w14:textId="77777777" w:rsidR="00D931A8" w:rsidRDefault="0004427D" w:rsidP="00BB464D">
            <w:pPr>
              <w:spacing w:line="240" w:lineRule="auto"/>
              <w:jc w:val="center"/>
              <w:rPr>
                <w:rFonts w:cs="Calibri"/>
              </w:rPr>
            </w:pPr>
            <w:r w:rsidRPr="0004427D">
              <w:rPr>
                <w:rFonts w:cs="Calibri"/>
              </w:rPr>
              <w:t xml:space="preserve">Observación directa, según sea el desempeño de cada uno de los aprendices en el momento de resolver </w:t>
            </w:r>
            <w:proofErr w:type="spellStart"/>
            <w:r w:rsidRPr="0004427D">
              <w:rPr>
                <w:rFonts w:cs="Calibri"/>
              </w:rPr>
              <w:t>algun</w:t>
            </w:r>
            <w:proofErr w:type="spellEnd"/>
            <w:r w:rsidRPr="0004427D">
              <w:rPr>
                <w:rFonts w:cs="Calibri"/>
              </w:rPr>
              <w:t xml:space="preserve"> inconveniente en el alistamiento de los equipos necesarios para la </w:t>
            </w:r>
            <w:proofErr w:type="spellStart"/>
            <w:r w:rsidRPr="0004427D">
              <w:rPr>
                <w:rFonts w:cs="Calibri"/>
              </w:rPr>
              <w:t>preparacion</w:t>
            </w:r>
            <w:proofErr w:type="spellEnd"/>
            <w:r w:rsidRPr="0004427D">
              <w:rPr>
                <w:rFonts w:cs="Calibri"/>
              </w:rPr>
              <w:t xml:space="preserve"> de una bebida de café.</w:t>
            </w:r>
          </w:p>
          <w:p w14:paraId="5E8D5832" w14:textId="77777777" w:rsidR="00F12C3E" w:rsidRDefault="00F12C3E" w:rsidP="00BB464D">
            <w:pPr>
              <w:spacing w:line="240" w:lineRule="auto"/>
              <w:jc w:val="center"/>
              <w:rPr>
                <w:rFonts w:cs="Calibri"/>
              </w:rPr>
            </w:pPr>
          </w:p>
          <w:p w14:paraId="3616E0AA" w14:textId="77777777" w:rsidR="00F12C3E" w:rsidRDefault="00F12C3E" w:rsidP="00BB464D">
            <w:pPr>
              <w:spacing w:line="240" w:lineRule="auto"/>
              <w:jc w:val="center"/>
              <w:rPr>
                <w:rFonts w:cs="Calibri"/>
              </w:rPr>
            </w:pPr>
          </w:p>
          <w:p w14:paraId="22F44F0D" w14:textId="77777777" w:rsidR="00F12C3E" w:rsidRDefault="00F12C3E" w:rsidP="00BB464D">
            <w:pPr>
              <w:spacing w:line="240" w:lineRule="auto"/>
              <w:jc w:val="center"/>
              <w:rPr>
                <w:rFonts w:cs="Calibri"/>
              </w:rPr>
            </w:pPr>
          </w:p>
          <w:p w14:paraId="5EDEF7CC" w14:textId="77777777" w:rsidR="00F12C3E" w:rsidRDefault="00F12C3E" w:rsidP="00BB464D">
            <w:pPr>
              <w:spacing w:line="240" w:lineRule="auto"/>
              <w:jc w:val="center"/>
              <w:rPr>
                <w:rFonts w:cs="Calibri"/>
              </w:rPr>
            </w:pPr>
          </w:p>
          <w:p w14:paraId="534BD003" w14:textId="77777777" w:rsidR="00F12C3E" w:rsidRDefault="00F12C3E" w:rsidP="00BB464D">
            <w:pPr>
              <w:spacing w:line="240" w:lineRule="auto"/>
              <w:jc w:val="center"/>
              <w:rPr>
                <w:rFonts w:cs="Calibri"/>
              </w:rPr>
            </w:pPr>
          </w:p>
          <w:p w14:paraId="7F7C38A2" w14:textId="75CA61E2" w:rsidR="00F12C3E" w:rsidRPr="0004427D" w:rsidRDefault="00F12C3E" w:rsidP="00BB464D">
            <w:pPr>
              <w:spacing w:line="240" w:lineRule="auto"/>
              <w:jc w:val="center"/>
              <w:rPr>
                <w:rFonts w:cs="Calibri"/>
              </w:rPr>
            </w:pPr>
            <w:r>
              <w:rPr>
                <w:rFonts w:cs="Calibri"/>
              </w:rPr>
              <w:t>Evaluación sensorial de la bebida</w:t>
            </w:r>
          </w:p>
        </w:tc>
      </w:tr>
    </w:tbl>
    <w:p w14:paraId="51A6F329" w14:textId="1B1C1910" w:rsidR="00B53D0D" w:rsidRPr="00BB464D" w:rsidRDefault="00B53D0D" w:rsidP="00033399">
      <w:pPr>
        <w:spacing w:after="0" w:line="360" w:lineRule="auto"/>
        <w:jc w:val="both"/>
        <w:rPr>
          <w:rFonts w:cs="Calibri"/>
          <w:b/>
          <w:color w:val="000000" w:themeColor="text1"/>
        </w:rPr>
      </w:pPr>
    </w:p>
    <w:p w14:paraId="0CCB4776" w14:textId="77777777" w:rsidR="00B53D0D" w:rsidRDefault="00B53D0D" w:rsidP="00033399">
      <w:pPr>
        <w:spacing w:line="360" w:lineRule="auto"/>
        <w:jc w:val="both"/>
        <w:rPr>
          <w:rFonts w:cs="Calibri"/>
          <w:b/>
        </w:rPr>
      </w:pPr>
      <w:r w:rsidRPr="00BB464D">
        <w:rPr>
          <w:rFonts w:cs="Calibri"/>
          <w:b/>
        </w:rPr>
        <w:t>5. GLOSARIO DE TÉRMINOS</w:t>
      </w:r>
    </w:p>
    <w:p w14:paraId="48453603" w14:textId="2D461A21" w:rsidR="00B70AAF" w:rsidRDefault="00B70AAF" w:rsidP="00033399">
      <w:pPr>
        <w:spacing w:line="360" w:lineRule="auto"/>
        <w:jc w:val="both"/>
        <w:rPr>
          <w:rFonts w:cs="Calibri"/>
          <w:bCs/>
        </w:rPr>
      </w:pPr>
      <w:r>
        <w:rPr>
          <w:rFonts w:cs="Calibri"/>
          <w:bCs/>
        </w:rPr>
        <w:t>C</w:t>
      </w:r>
      <w:r w:rsidRPr="00B70AAF">
        <w:rPr>
          <w:rFonts w:cs="Calibri"/>
          <w:bCs/>
        </w:rPr>
        <w:t>afé americano</w:t>
      </w:r>
      <w:r>
        <w:rPr>
          <w:rFonts w:cs="Calibri"/>
          <w:bCs/>
        </w:rPr>
        <w:t>:</w:t>
      </w:r>
      <w:r w:rsidRPr="00B70AAF">
        <w:rPr>
          <w:rFonts w:cs="Calibri"/>
          <w:bCs/>
        </w:rPr>
        <w:t xml:space="preserve"> es un espresso al cual, después de prepararse, se le agrega agua caliente para bajar la concentración del sabor.</w:t>
      </w:r>
    </w:p>
    <w:p w14:paraId="441F2C6F" w14:textId="10383A42" w:rsidR="00B70AAF" w:rsidRDefault="00B70AAF" w:rsidP="00033399">
      <w:pPr>
        <w:spacing w:line="360" w:lineRule="auto"/>
        <w:jc w:val="both"/>
        <w:rPr>
          <w:rFonts w:cs="Calibri"/>
          <w:bCs/>
        </w:rPr>
      </w:pPr>
      <w:r>
        <w:rPr>
          <w:rFonts w:cs="Calibri"/>
          <w:bCs/>
        </w:rPr>
        <w:t xml:space="preserve">Barista: </w:t>
      </w:r>
      <w:r w:rsidRPr="00B70AAF">
        <w:rPr>
          <w:rFonts w:cs="Calibri"/>
          <w:bCs/>
        </w:rPr>
        <w:t>Es un término italiano que describe al operador profesional de un bar de café expreso.</w:t>
      </w:r>
    </w:p>
    <w:p w14:paraId="53A30291" w14:textId="062F6F26" w:rsidR="00B70AAF" w:rsidRDefault="00B70AAF" w:rsidP="00033399">
      <w:pPr>
        <w:spacing w:line="360" w:lineRule="auto"/>
        <w:jc w:val="both"/>
        <w:rPr>
          <w:rFonts w:cs="Calibri"/>
          <w:bCs/>
        </w:rPr>
      </w:pPr>
      <w:r>
        <w:rPr>
          <w:rFonts w:cs="Calibri"/>
          <w:bCs/>
        </w:rPr>
        <w:t xml:space="preserve">Café </w:t>
      </w:r>
      <w:proofErr w:type="spellStart"/>
      <w:r>
        <w:rPr>
          <w:rFonts w:cs="Calibri"/>
          <w:bCs/>
        </w:rPr>
        <w:t>latte</w:t>
      </w:r>
      <w:proofErr w:type="spellEnd"/>
      <w:r>
        <w:rPr>
          <w:rFonts w:cs="Calibri"/>
          <w:bCs/>
        </w:rPr>
        <w:t xml:space="preserve">: </w:t>
      </w:r>
      <w:r w:rsidRPr="00B70AAF">
        <w:rPr>
          <w:rFonts w:cs="Calibri"/>
          <w:bCs/>
        </w:rPr>
        <w:t>tipo de bebida en la que se combina café expreso con leche caliente y se cubre de espuma.</w:t>
      </w:r>
    </w:p>
    <w:p w14:paraId="5B43675B" w14:textId="0EDAF8D0" w:rsidR="00B70AAF" w:rsidRDefault="00B70AAF" w:rsidP="00033399">
      <w:pPr>
        <w:spacing w:line="360" w:lineRule="auto"/>
        <w:jc w:val="both"/>
        <w:rPr>
          <w:rFonts w:cs="Calibri"/>
          <w:bCs/>
        </w:rPr>
      </w:pPr>
      <w:r>
        <w:rPr>
          <w:rFonts w:cs="Calibri"/>
          <w:bCs/>
        </w:rPr>
        <w:t xml:space="preserve">Café molido: </w:t>
      </w:r>
      <w:r w:rsidRPr="00B70AAF">
        <w:rPr>
          <w:rFonts w:cs="Calibri"/>
          <w:bCs/>
        </w:rPr>
        <w:t>Antes de ser preparados, los granos de café enteros se muelen en partículas más pequeñas para extraer todo el sabor posible.</w:t>
      </w:r>
      <w:r>
        <w:rPr>
          <w:rFonts w:cs="Calibri"/>
          <w:bCs/>
        </w:rPr>
        <w:t xml:space="preserve"> </w:t>
      </w:r>
      <w:r w:rsidRPr="00B70AAF">
        <w:rPr>
          <w:rFonts w:cs="Calibri"/>
          <w:bCs/>
        </w:rPr>
        <w:t>Para ello, se utilizan diversos instrumentos, como molinillos de café eléctricos, licuadoras, morteros y procesadores de alimentos. Una vez molidos en uno de estos aparatos, los granos de café enteros se denominan “café molido”.</w:t>
      </w:r>
    </w:p>
    <w:p w14:paraId="59873C02" w14:textId="10E6DEE1" w:rsidR="00B70AAF" w:rsidRDefault="000D33B8" w:rsidP="00033399">
      <w:pPr>
        <w:spacing w:line="360" w:lineRule="auto"/>
        <w:jc w:val="both"/>
        <w:rPr>
          <w:rFonts w:cs="Calibri"/>
          <w:bCs/>
        </w:rPr>
      </w:pPr>
      <w:r>
        <w:rPr>
          <w:rFonts w:cs="Calibri"/>
          <w:bCs/>
        </w:rPr>
        <w:t xml:space="preserve">Café saborizado: </w:t>
      </w:r>
      <w:r w:rsidRPr="000D33B8">
        <w:rPr>
          <w:rFonts w:cs="Calibri"/>
          <w:bCs/>
        </w:rPr>
        <w:t>Cafés en grano que han sido mezclados con agentes saborizantes. El proceso se suele realizar durante el proceso de tueste, aunque hay casos particulares, como los saborizados con licor en los que se hace antes. Los sabores más populares son de vainilla, caramelo, chocolate y canela.</w:t>
      </w:r>
    </w:p>
    <w:p w14:paraId="37EFDD4D" w14:textId="7EE447D8" w:rsidR="000D33B8" w:rsidRDefault="000D33B8" w:rsidP="00033399">
      <w:pPr>
        <w:spacing w:line="360" w:lineRule="auto"/>
        <w:jc w:val="both"/>
        <w:rPr>
          <w:rFonts w:cs="Calibri"/>
          <w:bCs/>
        </w:rPr>
      </w:pPr>
      <w:r>
        <w:rPr>
          <w:rFonts w:cs="Calibri"/>
          <w:bCs/>
        </w:rPr>
        <w:t xml:space="preserve">Café turco: </w:t>
      </w:r>
      <w:r w:rsidRPr="000D33B8">
        <w:rPr>
          <w:rFonts w:cs="Calibri"/>
          <w:bCs/>
        </w:rPr>
        <w:t>Es una forma de preparación en la que el café es molido en polvo y tradicionalmente llevado a ebullición y servido con el sedimento incluido.</w:t>
      </w:r>
    </w:p>
    <w:p w14:paraId="56961BC0" w14:textId="5A7F96C1" w:rsidR="000D33B8" w:rsidRDefault="000D33B8" w:rsidP="00033399">
      <w:pPr>
        <w:spacing w:line="360" w:lineRule="auto"/>
        <w:jc w:val="both"/>
        <w:rPr>
          <w:rFonts w:cs="Calibri"/>
          <w:bCs/>
        </w:rPr>
      </w:pPr>
      <w:proofErr w:type="spellStart"/>
      <w:r>
        <w:rPr>
          <w:rFonts w:cs="Calibri"/>
          <w:bCs/>
        </w:rPr>
        <w:t>Capucino</w:t>
      </w:r>
      <w:proofErr w:type="spellEnd"/>
      <w:r>
        <w:rPr>
          <w:rFonts w:cs="Calibri"/>
          <w:bCs/>
        </w:rPr>
        <w:t xml:space="preserve">: </w:t>
      </w:r>
      <w:r w:rsidRPr="000D33B8">
        <w:rPr>
          <w:rFonts w:cs="Calibri"/>
          <w:bCs/>
        </w:rPr>
        <w:t>Es una preparación de café en la que se utiliza una porción de espresso cubierta con leche caliente y espuma.</w:t>
      </w:r>
    </w:p>
    <w:p w14:paraId="569AD868" w14:textId="4217D9C9" w:rsidR="000D33B8" w:rsidRDefault="000D33B8" w:rsidP="00033399">
      <w:pPr>
        <w:spacing w:line="360" w:lineRule="auto"/>
        <w:jc w:val="both"/>
        <w:rPr>
          <w:rFonts w:cs="Calibri"/>
          <w:bCs/>
        </w:rPr>
      </w:pPr>
      <w:r>
        <w:rPr>
          <w:rFonts w:cs="Calibri"/>
          <w:bCs/>
        </w:rPr>
        <w:t xml:space="preserve">Cata de café: </w:t>
      </w:r>
      <w:r w:rsidRPr="000D33B8">
        <w:rPr>
          <w:rFonts w:cs="Calibri"/>
          <w:bCs/>
        </w:rPr>
        <w:t>Método utilizado por los degustadores o catadores profesionales de café para evaluar la calidad de determinados cafés. Esta evaluación sensorial ayuda a determinar el aroma, la acidez, el cuerpo y el sabor.</w:t>
      </w:r>
    </w:p>
    <w:p w14:paraId="420F5C84" w14:textId="056A5D0F" w:rsidR="000D33B8" w:rsidRDefault="000D33B8" w:rsidP="00033399">
      <w:pPr>
        <w:spacing w:line="360" w:lineRule="auto"/>
        <w:jc w:val="both"/>
        <w:rPr>
          <w:rFonts w:cs="Calibri"/>
          <w:bCs/>
        </w:rPr>
      </w:pPr>
      <w:r>
        <w:rPr>
          <w:rFonts w:cs="Calibri"/>
          <w:bCs/>
        </w:rPr>
        <w:t xml:space="preserve">Crema: </w:t>
      </w:r>
      <w:r w:rsidRPr="000D33B8">
        <w:rPr>
          <w:rFonts w:cs="Calibri"/>
          <w:bCs/>
        </w:rPr>
        <w:t>Es la espuma que cubre la superficie de una porción de espresso correctamente preparada</w:t>
      </w:r>
      <w:r>
        <w:rPr>
          <w:rFonts w:cs="Calibri"/>
          <w:bCs/>
        </w:rPr>
        <w:t>.</w:t>
      </w:r>
    </w:p>
    <w:p w14:paraId="513D8A33" w14:textId="2024EF3A" w:rsidR="000D33B8" w:rsidRDefault="000D33B8" w:rsidP="00033399">
      <w:pPr>
        <w:spacing w:line="360" w:lineRule="auto"/>
        <w:jc w:val="both"/>
        <w:rPr>
          <w:rFonts w:cs="Calibri"/>
          <w:bCs/>
        </w:rPr>
      </w:pPr>
      <w:r>
        <w:rPr>
          <w:rFonts w:cs="Calibri"/>
          <w:bCs/>
        </w:rPr>
        <w:t xml:space="preserve">Cuerpo: </w:t>
      </w:r>
      <w:r w:rsidRPr="000D33B8">
        <w:rPr>
          <w:rFonts w:cs="Calibri"/>
          <w:bCs/>
        </w:rPr>
        <w:t>Este término se refiere a la pesadez, la riqueza y la textura asociadas a la degustación del café. El cuerpo es una de las cuatro categorías principales utilizadas para evaluar la calidad del café.</w:t>
      </w:r>
    </w:p>
    <w:p w14:paraId="7273B90B" w14:textId="29085BFD" w:rsidR="000D33B8" w:rsidRDefault="000D33B8" w:rsidP="00033399">
      <w:pPr>
        <w:spacing w:line="360" w:lineRule="auto"/>
        <w:jc w:val="both"/>
        <w:rPr>
          <w:rFonts w:cs="Calibri"/>
          <w:bCs/>
        </w:rPr>
      </w:pPr>
      <w:r>
        <w:rPr>
          <w:rFonts w:cs="Calibri"/>
          <w:bCs/>
        </w:rPr>
        <w:t xml:space="preserve">Descafeinado: </w:t>
      </w:r>
      <w:r w:rsidRPr="000D33B8">
        <w:rPr>
          <w:rFonts w:cs="Calibri"/>
          <w:bCs/>
        </w:rPr>
        <w:t>Término utilizado para describir el café al que se le ha eliminado al menos el 97% de la cafeína mediante diversos procesos.</w:t>
      </w:r>
    </w:p>
    <w:p w14:paraId="49514F34" w14:textId="1335001D" w:rsidR="000D33B8" w:rsidRDefault="000D33B8" w:rsidP="00033399">
      <w:pPr>
        <w:spacing w:line="360" w:lineRule="auto"/>
        <w:jc w:val="both"/>
        <w:rPr>
          <w:rFonts w:cs="Calibri"/>
          <w:bCs/>
        </w:rPr>
      </w:pPr>
      <w:proofErr w:type="spellStart"/>
      <w:r>
        <w:rPr>
          <w:rFonts w:cs="Calibri"/>
          <w:bCs/>
        </w:rPr>
        <w:t>Doppio</w:t>
      </w:r>
      <w:proofErr w:type="spellEnd"/>
      <w:r>
        <w:rPr>
          <w:rFonts w:cs="Calibri"/>
          <w:bCs/>
        </w:rPr>
        <w:t xml:space="preserve">: </w:t>
      </w:r>
      <w:r w:rsidRPr="000D33B8">
        <w:rPr>
          <w:rFonts w:cs="Calibri"/>
          <w:bCs/>
        </w:rPr>
        <w:t xml:space="preserve">Es un </w:t>
      </w:r>
      <w:proofErr w:type="spellStart"/>
      <w:r w:rsidRPr="000D33B8">
        <w:rPr>
          <w:rFonts w:cs="Calibri"/>
          <w:bCs/>
        </w:rPr>
        <w:t>espresso</w:t>
      </w:r>
      <w:proofErr w:type="spellEnd"/>
      <w:r w:rsidRPr="000D33B8">
        <w:rPr>
          <w:rFonts w:cs="Calibri"/>
          <w:bCs/>
        </w:rPr>
        <w:t xml:space="preserve"> doble; de 3 a 6 onzas de espresso puro</w:t>
      </w:r>
      <w:r>
        <w:rPr>
          <w:rFonts w:cs="Calibri"/>
          <w:bCs/>
        </w:rPr>
        <w:t>.</w:t>
      </w:r>
    </w:p>
    <w:p w14:paraId="305B4177" w14:textId="465938CC" w:rsidR="000D33B8" w:rsidRDefault="000D33B8" w:rsidP="00033399">
      <w:pPr>
        <w:spacing w:line="360" w:lineRule="auto"/>
        <w:jc w:val="both"/>
        <w:rPr>
          <w:rFonts w:cs="Calibri"/>
          <w:bCs/>
        </w:rPr>
      </w:pPr>
      <w:r>
        <w:rPr>
          <w:rFonts w:cs="Calibri"/>
          <w:bCs/>
        </w:rPr>
        <w:t xml:space="preserve">Espresso: </w:t>
      </w:r>
      <w:r w:rsidRPr="000D33B8">
        <w:rPr>
          <w:rFonts w:cs="Calibri"/>
          <w:bCs/>
        </w:rPr>
        <w:t>Es un método de elaboración de café en el que el agua caliente a presión se hace pasar por un lecho de café finamente molido</w:t>
      </w:r>
      <w:r>
        <w:rPr>
          <w:rFonts w:cs="Calibri"/>
          <w:bCs/>
        </w:rPr>
        <w:t>.</w:t>
      </w:r>
    </w:p>
    <w:p w14:paraId="4E12F4E3" w14:textId="77777777" w:rsidR="000D33B8" w:rsidRPr="00B70AAF" w:rsidRDefault="000D33B8" w:rsidP="00033399">
      <w:pPr>
        <w:spacing w:line="360" w:lineRule="auto"/>
        <w:jc w:val="both"/>
        <w:rPr>
          <w:rFonts w:cs="Calibri"/>
          <w:bCs/>
        </w:rPr>
      </w:pPr>
    </w:p>
    <w:p w14:paraId="6D812BFE" w14:textId="6F52B103" w:rsidR="00B53D0D" w:rsidRDefault="00B53D0D" w:rsidP="00304A7E">
      <w:pPr>
        <w:spacing w:line="360" w:lineRule="auto"/>
        <w:jc w:val="both"/>
        <w:rPr>
          <w:rFonts w:cs="Calibri"/>
          <w:b/>
        </w:rPr>
      </w:pPr>
      <w:r w:rsidRPr="00BB464D">
        <w:rPr>
          <w:rFonts w:cs="Calibri"/>
          <w:b/>
        </w:rPr>
        <w:t>6. REFERENTES BILBIOGRÁFICOS</w:t>
      </w:r>
    </w:p>
    <w:p w14:paraId="40F39BBF" w14:textId="0E527701" w:rsidR="0096312D" w:rsidRDefault="004E6BB2" w:rsidP="00033399">
      <w:pPr>
        <w:spacing w:line="360" w:lineRule="auto"/>
        <w:jc w:val="both"/>
      </w:pPr>
      <w:hyperlink r:id="rId11" w:history="1">
        <w:r w:rsidR="00B70AAF">
          <w:rPr>
            <w:rStyle w:val="Hipervnculo"/>
          </w:rPr>
          <w:t>Tipos de café: Bebidas más populares en cafeterías - Cursos de Barismo y Cafeterías (cursosbaristacafe.com.mx)</w:t>
        </w:r>
      </w:hyperlink>
    </w:p>
    <w:p w14:paraId="49EC9D27" w14:textId="2D39DF87" w:rsidR="00B70AAF" w:rsidRDefault="004E6BB2" w:rsidP="00033399">
      <w:pPr>
        <w:spacing w:line="360" w:lineRule="auto"/>
        <w:jc w:val="both"/>
        <w:rPr>
          <w:rFonts w:cs="Calibri"/>
        </w:rPr>
      </w:pPr>
      <w:hyperlink r:id="rId12" w:history="1">
        <w:r w:rsidR="000D33B8">
          <w:rPr>
            <w:rStyle w:val="Hipervnculo"/>
          </w:rPr>
          <w:t xml:space="preserve">Glosario de café - 67 palabras del mundo del café que debes conocer - </w:t>
        </w:r>
        <w:proofErr w:type="spellStart"/>
        <w:r w:rsidR="000D33B8">
          <w:rPr>
            <w:rStyle w:val="Hipervnculo"/>
          </w:rPr>
          <w:t>CaféCafeteras</w:t>
        </w:r>
        <w:proofErr w:type="spellEnd"/>
        <w:r w:rsidR="000D33B8">
          <w:rPr>
            <w:rStyle w:val="Hipervnculo"/>
          </w:rPr>
          <w:t xml:space="preserve"> (cafecafeteras.com)</w:t>
        </w:r>
      </w:hyperlink>
    </w:p>
    <w:p w14:paraId="0F819CF9" w14:textId="77777777" w:rsidR="00B53D0D" w:rsidRPr="00BB464D" w:rsidRDefault="00B53D0D" w:rsidP="00033399">
      <w:pPr>
        <w:spacing w:line="360" w:lineRule="auto"/>
        <w:jc w:val="both"/>
        <w:rPr>
          <w:rFonts w:cs="Calibri"/>
        </w:rPr>
      </w:pPr>
      <w:r w:rsidRPr="00BB464D">
        <w:rPr>
          <w:rFonts w:cs="Calibri"/>
        </w:rPr>
        <w:t>Construya o cite documentos de apoyo para el desarrollo de la guía, según lo establecido en la guía de desarrollo curricular</w:t>
      </w:r>
    </w:p>
    <w:p w14:paraId="294A3AAC" w14:textId="0D44DF49" w:rsidR="00B53D0D" w:rsidRPr="00BB464D" w:rsidRDefault="00B53D0D" w:rsidP="00033399">
      <w:pPr>
        <w:spacing w:line="360" w:lineRule="auto"/>
        <w:jc w:val="both"/>
        <w:rPr>
          <w:rFonts w:cs="Calibri"/>
          <w:b/>
        </w:rPr>
      </w:pPr>
      <w:r w:rsidRPr="00BB464D">
        <w:rPr>
          <w:rFonts w:cs="Calibri"/>
          <w:b/>
        </w:rPr>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BB464D" w14:paraId="713DDDE6" w14:textId="77777777" w:rsidTr="003C275C">
        <w:tc>
          <w:tcPr>
            <w:tcW w:w="1242" w:type="dxa"/>
            <w:tcBorders>
              <w:top w:val="nil"/>
              <w:left w:val="nil"/>
            </w:tcBorders>
          </w:tcPr>
          <w:p w14:paraId="1FB9970D" w14:textId="77777777" w:rsidR="00B53D0D" w:rsidRPr="00BB464D" w:rsidRDefault="00B53D0D" w:rsidP="00033399">
            <w:pPr>
              <w:spacing w:line="360" w:lineRule="auto"/>
              <w:jc w:val="both"/>
              <w:rPr>
                <w:rFonts w:cs="Calibri"/>
                <w:b/>
              </w:rPr>
            </w:pPr>
          </w:p>
        </w:tc>
        <w:tc>
          <w:tcPr>
            <w:tcW w:w="2694" w:type="dxa"/>
          </w:tcPr>
          <w:p w14:paraId="2DE49AE6" w14:textId="77777777" w:rsidR="00B53D0D" w:rsidRPr="00BB464D" w:rsidRDefault="00B53D0D" w:rsidP="00033399">
            <w:pPr>
              <w:spacing w:line="360" w:lineRule="auto"/>
              <w:jc w:val="both"/>
              <w:rPr>
                <w:rFonts w:cs="Calibri"/>
                <w:b/>
              </w:rPr>
            </w:pPr>
            <w:r w:rsidRPr="00BB464D">
              <w:rPr>
                <w:rFonts w:cs="Calibri"/>
                <w:b/>
              </w:rPr>
              <w:t>Nombre</w:t>
            </w:r>
          </w:p>
        </w:tc>
        <w:tc>
          <w:tcPr>
            <w:tcW w:w="1559" w:type="dxa"/>
          </w:tcPr>
          <w:p w14:paraId="361746D7" w14:textId="77777777" w:rsidR="00B53D0D" w:rsidRPr="00BB464D" w:rsidRDefault="00B53D0D" w:rsidP="00033399">
            <w:pPr>
              <w:spacing w:line="360" w:lineRule="auto"/>
              <w:jc w:val="both"/>
              <w:rPr>
                <w:rFonts w:cs="Calibri"/>
                <w:b/>
              </w:rPr>
            </w:pPr>
            <w:r w:rsidRPr="00BB464D">
              <w:rPr>
                <w:rFonts w:cs="Calibri"/>
                <w:b/>
              </w:rPr>
              <w:t>Cargo</w:t>
            </w:r>
          </w:p>
        </w:tc>
        <w:tc>
          <w:tcPr>
            <w:tcW w:w="1701" w:type="dxa"/>
          </w:tcPr>
          <w:p w14:paraId="3605856A" w14:textId="77777777" w:rsidR="00B53D0D" w:rsidRPr="00BB464D" w:rsidRDefault="00B53D0D" w:rsidP="00033399">
            <w:pPr>
              <w:spacing w:line="360" w:lineRule="auto"/>
              <w:jc w:val="both"/>
              <w:rPr>
                <w:rFonts w:cs="Calibri"/>
                <w:b/>
              </w:rPr>
            </w:pPr>
            <w:r w:rsidRPr="00BB464D">
              <w:rPr>
                <w:rFonts w:cs="Calibri"/>
                <w:b/>
              </w:rPr>
              <w:t>Dependencia</w:t>
            </w:r>
          </w:p>
        </w:tc>
        <w:tc>
          <w:tcPr>
            <w:tcW w:w="2551" w:type="dxa"/>
          </w:tcPr>
          <w:p w14:paraId="0CDC0F26" w14:textId="77777777" w:rsidR="00B53D0D" w:rsidRPr="00BB464D" w:rsidRDefault="00B53D0D" w:rsidP="00033399">
            <w:pPr>
              <w:spacing w:line="360" w:lineRule="auto"/>
              <w:jc w:val="both"/>
              <w:rPr>
                <w:rFonts w:cs="Calibri"/>
                <w:b/>
              </w:rPr>
            </w:pPr>
            <w:r w:rsidRPr="00BB464D">
              <w:rPr>
                <w:rFonts w:cs="Calibri"/>
                <w:b/>
              </w:rPr>
              <w:t>Fecha</w:t>
            </w:r>
          </w:p>
        </w:tc>
      </w:tr>
      <w:tr w:rsidR="00F12C3E" w:rsidRPr="00BB464D" w14:paraId="3F4A6432" w14:textId="77777777" w:rsidTr="003C275C">
        <w:tc>
          <w:tcPr>
            <w:tcW w:w="1242" w:type="dxa"/>
          </w:tcPr>
          <w:p w14:paraId="6D76AA20" w14:textId="77777777" w:rsidR="00F12C3E" w:rsidRPr="00BB464D" w:rsidRDefault="00F12C3E" w:rsidP="00F12C3E">
            <w:pPr>
              <w:spacing w:line="360" w:lineRule="auto"/>
              <w:jc w:val="both"/>
              <w:rPr>
                <w:rFonts w:cs="Calibri"/>
                <w:b/>
              </w:rPr>
            </w:pPr>
            <w:r w:rsidRPr="00BB464D">
              <w:rPr>
                <w:rFonts w:cs="Calibri"/>
                <w:b/>
              </w:rPr>
              <w:t>Autor (es)</w:t>
            </w:r>
          </w:p>
        </w:tc>
        <w:tc>
          <w:tcPr>
            <w:tcW w:w="2694" w:type="dxa"/>
          </w:tcPr>
          <w:p w14:paraId="7C698B47" w14:textId="50AFF0D5" w:rsidR="00F12C3E" w:rsidRPr="00BB464D" w:rsidRDefault="00146761" w:rsidP="00F12C3E">
            <w:pPr>
              <w:spacing w:line="360" w:lineRule="auto"/>
              <w:jc w:val="both"/>
              <w:rPr>
                <w:rFonts w:cs="Calibri"/>
                <w:b/>
              </w:rPr>
            </w:pPr>
            <w:r>
              <w:t>IVAN ANDRES GOMEZ CIFUENTES</w:t>
            </w:r>
          </w:p>
        </w:tc>
        <w:tc>
          <w:tcPr>
            <w:tcW w:w="1559" w:type="dxa"/>
          </w:tcPr>
          <w:p w14:paraId="78111428" w14:textId="23048A1E" w:rsidR="00F12C3E" w:rsidRPr="00BB464D" w:rsidRDefault="00F12C3E" w:rsidP="00F12C3E">
            <w:pPr>
              <w:spacing w:line="360" w:lineRule="auto"/>
              <w:jc w:val="both"/>
              <w:rPr>
                <w:rFonts w:cs="Calibri"/>
                <w:b/>
              </w:rPr>
            </w:pPr>
            <w:r w:rsidRPr="0030030C">
              <w:t xml:space="preserve">Instructor </w:t>
            </w:r>
            <w:proofErr w:type="spellStart"/>
            <w:r w:rsidR="00B70AAF">
              <w:t>Area</w:t>
            </w:r>
            <w:proofErr w:type="spellEnd"/>
            <w:r w:rsidR="00B70AAF">
              <w:t xml:space="preserve"> técnica </w:t>
            </w:r>
          </w:p>
        </w:tc>
        <w:tc>
          <w:tcPr>
            <w:tcW w:w="1701" w:type="dxa"/>
          </w:tcPr>
          <w:p w14:paraId="423F3BFD" w14:textId="67D2F253" w:rsidR="00F12C3E" w:rsidRPr="00B70AAF" w:rsidRDefault="00146761" w:rsidP="00F12C3E">
            <w:pPr>
              <w:spacing w:line="360" w:lineRule="auto"/>
              <w:jc w:val="both"/>
              <w:rPr>
                <w:rFonts w:cs="Calibri"/>
                <w:bCs/>
              </w:rPr>
            </w:pPr>
            <w:r>
              <w:rPr>
                <w:rFonts w:cs="Calibri"/>
                <w:bCs/>
              </w:rPr>
              <w:t>CTA</w:t>
            </w:r>
          </w:p>
        </w:tc>
        <w:tc>
          <w:tcPr>
            <w:tcW w:w="2551" w:type="dxa"/>
          </w:tcPr>
          <w:p w14:paraId="0EED43B0" w14:textId="0F291E1C" w:rsidR="00F12C3E" w:rsidRPr="00BB464D" w:rsidRDefault="00146761" w:rsidP="00F12C3E">
            <w:pPr>
              <w:spacing w:line="360" w:lineRule="auto"/>
              <w:jc w:val="both"/>
              <w:rPr>
                <w:rFonts w:cs="Calibri"/>
                <w:b/>
              </w:rPr>
            </w:pPr>
            <w:r>
              <w:t>14/09</w:t>
            </w:r>
            <w:r w:rsidR="00F12C3E" w:rsidRPr="0030030C">
              <w:t>/20</w:t>
            </w:r>
            <w:r>
              <w:t>25</w:t>
            </w:r>
          </w:p>
        </w:tc>
      </w:tr>
    </w:tbl>
    <w:p w14:paraId="23F2A0EA" w14:textId="77777777" w:rsidR="00B53D0D" w:rsidRPr="00BB464D" w:rsidRDefault="00B53D0D" w:rsidP="00033399">
      <w:pPr>
        <w:spacing w:line="360" w:lineRule="auto"/>
        <w:rPr>
          <w:rFonts w:cs="Calibri"/>
        </w:rPr>
      </w:pPr>
    </w:p>
    <w:p w14:paraId="2E14072D" w14:textId="77777777" w:rsidR="00B53D0D" w:rsidRPr="00BB464D" w:rsidRDefault="00B53D0D" w:rsidP="00033399">
      <w:pPr>
        <w:spacing w:line="360" w:lineRule="auto"/>
        <w:rPr>
          <w:rFonts w:cs="Calibri"/>
          <w:b/>
        </w:rPr>
      </w:pPr>
      <w:r w:rsidRPr="00BB464D">
        <w:rPr>
          <w:rFonts w:cs="Calibri"/>
          <w:b/>
        </w:rPr>
        <w:t xml:space="preserve">8. CONTROL DE CAMBIOS </w:t>
      </w:r>
      <w:r w:rsidRPr="00BB464D">
        <w:rPr>
          <w:rFonts w:cs="Calibri"/>
        </w:rPr>
        <w:t>(diligenciar únicamente si realiza ajustes a la guía)</w:t>
      </w:r>
    </w:p>
    <w:p w14:paraId="51641ED7" w14:textId="77777777" w:rsidR="00B53D0D" w:rsidRPr="00BB464D" w:rsidRDefault="00B53D0D" w:rsidP="00033399">
      <w:pPr>
        <w:spacing w:line="360" w:lineRule="auto"/>
        <w:rPr>
          <w:rFonts w:cs="Calibri"/>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559"/>
        <w:gridCol w:w="747"/>
        <w:gridCol w:w="1946"/>
      </w:tblGrid>
      <w:tr w:rsidR="00B53D0D" w:rsidRPr="00BB464D" w14:paraId="3475B2E1" w14:textId="77777777" w:rsidTr="003C275C">
        <w:tc>
          <w:tcPr>
            <w:tcW w:w="1242" w:type="dxa"/>
            <w:tcBorders>
              <w:top w:val="nil"/>
              <w:left w:val="nil"/>
            </w:tcBorders>
          </w:tcPr>
          <w:p w14:paraId="0900019D" w14:textId="77777777" w:rsidR="00B53D0D" w:rsidRPr="00BB464D" w:rsidRDefault="00B53D0D" w:rsidP="00033399">
            <w:pPr>
              <w:spacing w:line="360" w:lineRule="auto"/>
              <w:jc w:val="both"/>
              <w:rPr>
                <w:rFonts w:cs="Calibri"/>
                <w:b/>
              </w:rPr>
            </w:pPr>
          </w:p>
        </w:tc>
        <w:tc>
          <w:tcPr>
            <w:tcW w:w="2694" w:type="dxa"/>
          </w:tcPr>
          <w:p w14:paraId="604A9FE7" w14:textId="77777777" w:rsidR="00B53D0D" w:rsidRPr="00BB464D" w:rsidRDefault="00B53D0D" w:rsidP="00033399">
            <w:pPr>
              <w:spacing w:line="360" w:lineRule="auto"/>
              <w:jc w:val="both"/>
              <w:rPr>
                <w:rFonts w:cs="Calibri"/>
                <w:b/>
              </w:rPr>
            </w:pPr>
            <w:r w:rsidRPr="00BB464D">
              <w:rPr>
                <w:rFonts w:cs="Calibri"/>
                <w:b/>
              </w:rPr>
              <w:t>Nombre</w:t>
            </w:r>
          </w:p>
        </w:tc>
        <w:tc>
          <w:tcPr>
            <w:tcW w:w="1559" w:type="dxa"/>
          </w:tcPr>
          <w:p w14:paraId="29E53FC7" w14:textId="77777777" w:rsidR="00B53D0D" w:rsidRPr="00BB464D" w:rsidRDefault="00B53D0D" w:rsidP="00033399">
            <w:pPr>
              <w:spacing w:line="360" w:lineRule="auto"/>
              <w:jc w:val="both"/>
              <w:rPr>
                <w:rFonts w:cs="Calibri"/>
                <w:b/>
              </w:rPr>
            </w:pPr>
            <w:r w:rsidRPr="00BB464D">
              <w:rPr>
                <w:rFonts w:cs="Calibri"/>
                <w:b/>
              </w:rPr>
              <w:t>Cargo</w:t>
            </w:r>
          </w:p>
        </w:tc>
        <w:tc>
          <w:tcPr>
            <w:tcW w:w="1559" w:type="dxa"/>
          </w:tcPr>
          <w:p w14:paraId="5ACC8D7B" w14:textId="77777777" w:rsidR="00B53D0D" w:rsidRPr="00BB464D" w:rsidRDefault="00B53D0D" w:rsidP="00033399">
            <w:pPr>
              <w:spacing w:line="360" w:lineRule="auto"/>
              <w:jc w:val="both"/>
              <w:rPr>
                <w:rFonts w:cs="Calibri"/>
                <w:b/>
              </w:rPr>
            </w:pPr>
            <w:r w:rsidRPr="00BB464D">
              <w:rPr>
                <w:rFonts w:cs="Calibri"/>
                <w:b/>
              </w:rPr>
              <w:t>Dependencia</w:t>
            </w:r>
          </w:p>
        </w:tc>
        <w:tc>
          <w:tcPr>
            <w:tcW w:w="747" w:type="dxa"/>
          </w:tcPr>
          <w:p w14:paraId="745C9FDE" w14:textId="77777777" w:rsidR="00B53D0D" w:rsidRPr="00BB464D" w:rsidRDefault="00B53D0D" w:rsidP="00033399">
            <w:pPr>
              <w:spacing w:line="360" w:lineRule="auto"/>
              <w:jc w:val="both"/>
              <w:rPr>
                <w:rFonts w:cs="Calibri"/>
                <w:b/>
              </w:rPr>
            </w:pPr>
            <w:r w:rsidRPr="00BB464D">
              <w:rPr>
                <w:rFonts w:cs="Calibri"/>
                <w:b/>
              </w:rPr>
              <w:t>Fecha</w:t>
            </w:r>
          </w:p>
        </w:tc>
        <w:tc>
          <w:tcPr>
            <w:tcW w:w="1946" w:type="dxa"/>
          </w:tcPr>
          <w:p w14:paraId="206DEEFA" w14:textId="77777777" w:rsidR="00B53D0D" w:rsidRPr="00BB464D" w:rsidRDefault="00B53D0D" w:rsidP="00033399">
            <w:pPr>
              <w:spacing w:line="360" w:lineRule="auto"/>
              <w:jc w:val="both"/>
              <w:rPr>
                <w:rFonts w:cs="Calibri"/>
                <w:b/>
              </w:rPr>
            </w:pPr>
            <w:r w:rsidRPr="00BB464D">
              <w:rPr>
                <w:rFonts w:cs="Calibri"/>
                <w:b/>
              </w:rPr>
              <w:t>Razón del Cambio</w:t>
            </w:r>
          </w:p>
        </w:tc>
      </w:tr>
      <w:tr w:rsidR="00B53D0D" w:rsidRPr="00BB464D" w14:paraId="7D3D6392" w14:textId="77777777" w:rsidTr="003C275C">
        <w:tc>
          <w:tcPr>
            <w:tcW w:w="1242" w:type="dxa"/>
          </w:tcPr>
          <w:p w14:paraId="225C3536" w14:textId="77777777" w:rsidR="00B53D0D" w:rsidRPr="00BB464D" w:rsidRDefault="00B53D0D" w:rsidP="00033399">
            <w:pPr>
              <w:spacing w:line="360" w:lineRule="auto"/>
              <w:jc w:val="both"/>
              <w:rPr>
                <w:rFonts w:cs="Calibri"/>
                <w:b/>
              </w:rPr>
            </w:pPr>
            <w:r w:rsidRPr="00BB464D">
              <w:rPr>
                <w:rFonts w:cs="Calibri"/>
                <w:b/>
              </w:rPr>
              <w:t>Autor (es)</w:t>
            </w:r>
          </w:p>
        </w:tc>
        <w:tc>
          <w:tcPr>
            <w:tcW w:w="2694" w:type="dxa"/>
          </w:tcPr>
          <w:p w14:paraId="4672196E" w14:textId="77777777" w:rsidR="00B53D0D" w:rsidRPr="00BB464D" w:rsidRDefault="00B53D0D" w:rsidP="00033399">
            <w:pPr>
              <w:spacing w:line="360" w:lineRule="auto"/>
              <w:jc w:val="both"/>
              <w:rPr>
                <w:rFonts w:cs="Calibri"/>
                <w:b/>
              </w:rPr>
            </w:pPr>
          </w:p>
        </w:tc>
        <w:tc>
          <w:tcPr>
            <w:tcW w:w="1559" w:type="dxa"/>
          </w:tcPr>
          <w:p w14:paraId="22466F5F" w14:textId="77777777" w:rsidR="00B53D0D" w:rsidRPr="00BB464D" w:rsidRDefault="00B53D0D" w:rsidP="00033399">
            <w:pPr>
              <w:spacing w:line="360" w:lineRule="auto"/>
              <w:jc w:val="both"/>
              <w:rPr>
                <w:rFonts w:cs="Calibri"/>
                <w:b/>
              </w:rPr>
            </w:pPr>
          </w:p>
        </w:tc>
        <w:tc>
          <w:tcPr>
            <w:tcW w:w="1559" w:type="dxa"/>
          </w:tcPr>
          <w:p w14:paraId="032B6442" w14:textId="77777777" w:rsidR="00B53D0D" w:rsidRPr="00BB464D" w:rsidRDefault="00B53D0D" w:rsidP="00033399">
            <w:pPr>
              <w:spacing w:line="360" w:lineRule="auto"/>
              <w:jc w:val="both"/>
              <w:rPr>
                <w:rFonts w:cs="Calibri"/>
                <w:b/>
              </w:rPr>
            </w:pPr>
          </w:p>
        </w:tc>
        <w:tc>
          <w:tcPr>
            <w:tcW w:w="747" w:type="dxa"/>
          </w:tcPr>
          <w:p w14:paraId="32B1FC2A" w14:textId="77777777" w:rsidR="00B53D0D" w:rsidRPr="00BB464D" w:rsidRDefault="00B53D0D" w:rsidP="00033399">
            <w:pPr>
              <w:spacing w:line="360" w:lineRule="auto"/>
              <w:jc w:val="both"/>
              <w:rPr>
                <w:rFonts w:cs="Calibri"/>
                <w:b/>
              </w:rPr>
            </w:pPr>
          </w:p>
        </w:tc>
        <w:tc>
          <w:tcPr>
            <w:tcW w:w="1946" w:type="dxa"/>
          </w:tcPr>
          <w:p w14:paraId="712395F9" w14:textId="77777777" w:rsidR="00B53D0D" w:rsidRPr="00BB464D" w:rsidRDefault="00B53D0D" w:rsidP="00033399">
            <w:pPr>
              <w:spacing w:line="360" w:lineRule="auto"/>
              <w:jc w:val="both"/>
              <w:rPr>
                <w:rFonts w:cs="Calibri"/>
                <w:b/>
              </w:rPr>
            </w:pPr>
          </w:p>
        </w:tc>
      </w:tr>
    </w:tbl>
    <w:p w14:paraId="3721CA75" w14:textId="77777777" w:rsidR="00E85AFD" w:rsidRPr="00BB464D" w:rsidRDefault="00E85AFD" w:rsidP="00033399">
      <w:pPr>
        <w:spacing w:after="0" w:line="360" w:lineRule="auto"/>
        <w:rPr>
          <w:rFonts w:cs="Calibri"/>
          <w:color w:val="000000" w:themeColor="text1"/>
        </w:rPr>
      </w:pPr>
    </w:p>
    <w:sectPr w:rsidR="00E85AFD" w:rsidRPr="00BB464D">
      <w:headerReference w:type="default" r:id="rId13"/>
      <w:footerReference w:type="default" r:id="rId14"/>
      <w:headerReference w:type="first" r:id="rId15"/>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2BD7A9" w14:textId="77777777" w:rsidR="004E6BB2" w:rsidRDefault="004E6BB2">
      <w:pPr>
        <w:spacing w:after="0" w:line="240" w:lineRule="auto"/>
      </w:pPr>
      <w:r>
        <w:separator/>
      </w:r>
    </w:p>
  </w:endnote>
  <w:endnote w:type="continuationSeparator" w:id="0">
    <w:p w14:paraId="01DC940A" w14:textId="77777777" w:rsidR="004E6BB2" w:rsidRDefault="004E6B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charset w:val="01"/>
    <w:family w:val="roman"/>
    <w:pitch w:val="variabl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73B89" w14:textId="1892A58A" w:rsidR="00E85AFD" w:rsidRDefault="00E85AFD">
    <w:pPr>
      <w:pStyle w:val="Piedepgina"/>
      <w:jc w:val="right"/>
      <w:rPr>
        <w:color w:val="595959" w:themeColor="text1" w:themeTint="A6"/>
        <w:sz w:val="18"/>
      </w:rPr>
    </w:pPr>
  </w:p>
  <w:p w14:paraId="5643DDF2" w14:textId="6AE71006" w:rsidR="00E85AFD" w:rsidRDefault="00033399" w:rsidP="00033399">
    <w:pPr>
      <w:pStyle w:val="Piedepgina"/>
      <w:jc w:val="center"/>
    </w:pPr>
    <w:r>
      <w:t>GFPI-F-135 V02</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1A6B72" w14:textId="77777777" w:rsidR="004E6BB2" w:rsidRDefault="004E6BB2">
      <w:pPr>
        <w:spacing w:after="0" w:line="240" w:lineRule="auto"/>
      </w:pPr>
      <w:r>
        <w:separator/>
      </w:r>
    </w:p>
  </w:footnote>
  <w:footnote w:type="continuationSeparator" w:id="0">
    <w:p w14:paraId="3571B424" w14:textId="77777777" w:rsidR="004E6BB2" w:rsidRDefault="004E6B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78D12F" w14:textId="1EAA7B50"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val="en-US"/>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1DF2BE" w14:textId="77777777" w:rsidR="00E85AFD" w:rsidRDefault="00E85AFD">
    <w:pPr>
      <w:pStyle w:val="Encabezado"/>
      <w:rPr>
        <w:noProof/>
        <w:lang w:val="es-ES" w:eastAsia="es-ES"/>
      </w:rPr>
    </w:pP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 w15:restartNumberingAfterBreak="0">
    <w:nsid w:val="0C414859"/>
    <w:multiLevelType w:val="hybridMultilevel"/>
    <w:tmpl w:val="6CD2385E"/>
    <w:lvl w:ilvl="0" w:tplc="24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02D4621"/>
    <w:multiLevelType w:val="hybridMultilevel"/>
    <w:tmpl w:val="975AF3F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BB93D5A"/>
    <w:multiLevelType w:val="multilevel"/>
    <w:tmpl w:val="DEB09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8"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136E3C"/>
    <w:multiLevelType w:val="hybridMultilevel"/>
    <w:tmpl w:val="8B4A33C6"/>
    <w:lvl w:ilvl="0" w:tplc="AD5C36BA">
      <w:start w:val="3"/>
      <w:numFmt w:val="decimal"/>
      <w:lvlText w:val="%1."/>
      <w:lvlJc w:val="left"/>
      <w:pPr>
        <w:ind w:left="128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DEE80714">
      <w:start w:val="1"/>
      <w:numFmt w:val="lowerLetter"/>
      <w:lvlText w:val="%2."/>
      <w:lvlJc w:val="left"/>
      <w:pPr>
        <w:ind w:left="158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E96D1B8">
      <w:start w:val="1"/>
      <w:numFmt w:val="lowerRoman"/>
      <w:lvlText w:val="%3"/>
      <w:lvlJc w:val="left"/>
      <w:pPr>
        <w:ind w:left="16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82AFF08">
      <w:start w:val="1"/>
      <w:numFmt w:val="decimal"/>
      <w:lvlText w:val="%4"/>
      <w:lvlJc w:val="left"/>
      <w:pPr>
        <w:ind w:left="23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88B2B8BC">
      <w:start w:val="1"/>
      <w:numFmt w:val="lowerLetter"/>
      <w:lvlText w:val="%5"/>
      <w:lvlJc w:val="left"/>
      <w:pPr>
        <w:ind w:left="30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743E00CC">
      <w:start w:val="1"/>
      <w:numFmt w:val="lowerRoman"/>
      <w:lvlText w:val="%6"/>
      <w:lvlJc w:val="left"/>
      <w:pPr>
        <w:ind w:left="38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CE04BCA">
      <w:start w:val="1"/>
      <w:numFmt w:val="decimal"/>
      <w:lvlText w:val="%7"/>
      <w:lvlJc w:val="left"/>
      <w:pPr>
        <w:ind w:left="45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D21E7230">
      <w:start w:val="1"/>
      <w:numFmt w:val="lowerLetter"/>
      <w:lvlText w:val="%8"/>
      <w:lvlJc w:val="left"/>
      <w:pPr>
        <w:ind w:left="52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F5B84964">
      <w:start w:val="1"/>
      <w:numFmt w:val="lowerRoman"/>
      <w:lvlText w:val="%9"/>
      <w:lvlJc w:val="left"/>
      <w:pPr>
        <w:ind w:left="59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5CA91C4F"/>
    <w:multiLevelType w:val="hybridMultilevel"/>
    <w:tmpl w:val="6F720A60"/>
    <w:lvl w:ilvl="0" w:tplc="24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19" w15:restartNumberingAfterBreak="0">
    <w:nsid w:val="65E97043"/>
    <w:multiLevelType w:val="multilevel"/>
    <w:tmpl w:val="08AE4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9C168C3"/>
    <w:multiLevelType w:val="hybridMultilevel"/>
    <w:tmpl w:val="1A4649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4"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02A492A"/>
    <w:multiLevelType w:val="hybridMultilevel"/>
    <w:tmpl w:val="9FACF2B2"/>
    <w:lvl w:ilvl="0" w:tplc="24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7"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29"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abstractNumId w:val="26"/>
  </w:num>
  <w:num w:numId="2">
    <w:abstractNumId w:val="27"/>
  </w:num>
  <w:num w:numId="3">
    <w:abstractNumId w:val="23"/>
  </w:num>
  <w:num w:numId="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num>
  <w:num w:numId="7">
    <w:abstractNumId w:val="16"/>
  </w:num>
  <w:num w:numId="8">
    <w:abstractNumId w:val="0"/>
  </w:num>
  <w:num w:numId="9">
    <w:abstractNumId w:val="8"/>
  </w:num>
  <w:num w:numId="10">
    <w:abstractNumId w:val="24"/>
  </w:num>
  <w:num w:numId="11">
    <w:abstractNumId w:val="4"/>
  </w:num>
  <w:num w:numId="12">
    <w:abstractNumId w:val="3"/>
  </w:num>
  <w:num w:numId="13">
    <w:abstractNumId w:val="12"/>
  </w:num>
  <w:num w:numId="14">
    <w:abstractNumId w:val="14"/>
  </w:num>
  <w:num w:numId="15">
    <w:abstractNumId w:val="21"/>
    <w:lvlOverride w:ilvl="0">
      <w:lvl w:ilvl="0">
        <w:numFmt w:val="bullet"/>
        <w:lvlText w:val=""/>
        <w:lvlJc w:val="left"/>
        <w:pPr>
          <w:tabs>
            <w:tab w:val="num" w:pos="720"/>
          </w:tabs>
          <w:ind w:left="720" w:hanging="360"/>
        </w:pPr>
        <w:rPr>
          <w:rFonts w:ascii="Wingdings" w:hAnsi="Wingdings" w:hint="default"/>
          <w:sz w:val="20"/>
        </w:rPr>
      </w:lvl>
    </w:lvlOverride>
  </w:num>
  <w:num w:numId="16">
    <w:abstractNumId w:val="29"/>
    <w:lvlOverride w:ilvl="0">
      <w:lvl w:ilvl="0">
        <w:numFmt w:val="bullet"/>
        <w:lvlText w:val=""/>
        <w:lvlJc w:val="left"/>
        <w:pPr>
          <w:tabs>
            <w:tab w:val="num" w:pos="720"/>
          </w:tabs>
          <w:ind w:left="720" w:hanging="360"/>
        </w:pPr>
        <w:rPr>
          <w:rFonts w:ascii="Wingdings" w:hAnsi="Wingdings" w:hint="default"/>
          <w:sz w:val="20"/>
        </w:rPr>
      </w:lvl>
    </w:lvlOverride>
  </w:num>
  <w:num w:numId="17">
    <w:abstractNumId w:val="30"/>
    <w:lvlOverride w:ilvl="0">
      <w:lvl w:ilvl="0">
        <w:numFmt w:val="bullet"/>
        <w:lvlText w:val=""/>
        <w:lvlJc w:val="left"/>
        <w:pPr>
          <w:tabs>
            <w:tab w:val="num" w:pos="720"/>
          </w:tabs>
          <w:ind w:left="720" w:hanging="360"/>
        </w:pPr>
        <w:rPr>
          <w:rFonts w:ascii="Wingdings" w:hAnsi="Wingdings" w:hint="default"/>
          <w:sz w:val="20"/>
        </w:rPr>
      </w:lvl>
    </w:lvlOverride>
  </w:num>
  <w:num w:numId="18">
    <w:abstractNumId w:val="20"/>
    <w:lvlOverride w:ilvl="0">
      <w:lvl w:ilvl="0">
        <w:numFmt w:val="bullet"/>
        <w:lvlText w:val=""/>
        <w:lvlJc w:val="left"/>
        <w:pPr>
          <w:tabs>
            <w:tab w:val="num" w:pos="720"/>
          </w:tabs>
          <w:ind w:left="720" w:hanging="360"/>
        </w:pPr>
        <w:rPr>
          <w:rFonts w:ascii="Wingdings" w:hAnsi="Wingdings" w:hint="default"/>
          <w:sz w:val="20"/>
        </w:rPr>
      </w:lvl>
    </w:lvlOverride>
  </w:num>
  <w:num w:numId="19">
    <w:abstractNumId w:val="7"/>
  </w:num>
  <w:num w:numId="20">
    <w:abstractNumId w:val="18"/>
  </w:num>
  <w:num w:numId="21">
    <w:abstractNumId w:val="11"/>
  </w:num>
  <w:num w:numId="22">
    <w:abstractNumId w:val="10"/>
  </w:num>
  <w:num w:numId="23">
    <w:abstractNumId w:val="9"/>
  </w:num>
  <w:num w:numId="24">
    <w:abstractNumId w:val="22"/>
  </w:num>
  <w:num w:numId="25">
    <w:abstractNumId w:val="6"/>
  </w:num>
  <w:num w:numId="26">
    <w:abstractNumId w:val="1"/>
  </w:num>
  <w:num w:numId="27">
    <w:abstractNumId w:val="17"/>
  </w:num>
  <w:num w:numId="28">
    <w:abstractNumId w:val="25"/>
  </w:num>
  <w:num w:numId="29">
    <w:abstractNumId w:val="19"/>
  </w:num>
  <w:num w:numId="30">
    <w:abstractNumId w:val="5"/>
  </w:num>
  <w:num w:numId="31">
    <w:abstractNumId w:val="2"/>
  </w:num>
  <w:num w:numId="32">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hideSpellingErrors/>
  <w:hideGrammaticalErrors/>
  <w:proofState w:spelling="clean" w:grammar="clean"/>
  <w:attachedTemplate r:id="rId1"/>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5AFD"/>
    <w:rsid w:val="00033399"/>
    <w:rsid w:val="0004427D"/>
    <w:rsid w:val="00050A11"/>
    <w:rsid w:val="00064E1E"/>
    <w:rsid w:val="000D33B8"/>
    <w:rsid w:val="000E25EC"/>
    <w:rsid w:val="000E7F7B"/>
    <w:rsid w:val="000F2166"/>
    <w:rsid w:val="00117BFB"/>
    <w:rsid w:val="00122F9A"/>
    <w:rsid w:val="00146761"/>
    <w:rsid w:val="00174851"/>
    <w:rsid w:val="00183252"/>
    <w:rsid w:val="001A1F3E"/>
    <w:rsid w:val="001C508E"/>
    <w:rsid w:val="001C6B75"/>
    <w:rsid w:val="001D290B"/>
    <w:rsid w:val="001E4F9C"/>
    <w:rsid w:val="001F6DE3"/>
    <w:rsid w:val="0020754B"/>
    <w:rsid w:val="0028641A"/>
    <w:rsid w:val="002B1738"/>
    <w:rsid w:val="002D12AD"/>
    <w:rsid w:val="002E0F5A"/>
    <w:rsid w:val="00304A7E"/>
    <w:rsid w:val="003232D5"/>
    <w:rsid w:val="003356F1"/>
    <w:rsid w:val="00353311"/>
    <w:rsid w:val="00370EF7"/>
    <w:rsid w:val="003B1D09"/>
    <w:rsid w:val="003B2FA3"/>
    <w:rsid w:val="00400D09"/>
    <w:rsid w:val="0047430A"/>
    <w:rsid w:val="004E6BB2"/>
    <w:rsid w:val="00502891"/>
    <w:rsid w:val="005242C6"/>
    <w:rsid w:val="006866E9"/>
    <w:rsid w:val="00746873"/>
    <w:rsid w:val="00763DBE"/>
    <w:rsid w:val="007642FB"/>
    <w:rsid w:val="007D159E"/>
    <w:rsid w:val="007E36E1"/>
    <w:rsid w:val="007E37F1"/>
    <w:rsid w:val="00886060"/>
    <w:rsid w:val="008A2E9C"/>
    <w:rsid w:val="008C29CB"/>
    <w:rsid w:val="009015A5"/>
    <w:rsid w:val="00926A61"/>
    <w:rsid w:val="0096312D"/>
    <w:rsid w:val="0097448F"/>
    <w:rsid w:val="00991ECF"/>
    <w:rsid w:val="009936D2"/>
    <w:rsid w:val="009C7D0D"/>
    <w:rsid w:val="009D3278"/>
    <w:rsid w:val="00A03313"/>
    <w:rsid w:val="00A16409"/>
    <w:rsid w:val="00A63563"/>
    <w:rsid w:val="00A92164"/>
    <w:rsid w:val="00B41575"/>
    <w:rsid w:val="00B457AB"/>
    <w:rsid w:val="00B53D0D"/>
    <w:rsid w:val="00B70AAF"/>
    <w:rsid w:val="00BB464D"/>
    <w:rsid w:val="00C85FD0"/>
    <w:rsid w:val="00D277E1"/>
    <w:rsid w:val="00D74D33"/>
    <w:rsid w:val="00D931A8"/>
    <w:rsid w:val="00E85AFD"/>
    <w:rsid w:val="00EF3DB7"/>
    <w:rsid w:val="00F12C3E"/>
    <w:rsid w:val="00F53628"/>
    <w:rsid w:val="00F817C2"/>
    <w:rsid w:val="00F90F8E"/>
    <w:rsid w:val="00FB155A"/>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9793E1E"/>
  <w15:docId w15:val="{6A082FD8-D857-4227-8F55-7A538B944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table" w:styleId="Tabladecuadrcula1clara-nfasis4">
    <w:name w:val="Grid Table 1 Light Accent 4"/>
    <w:basedOn w:val="Tablanormal"/>
    <w:uiPriority w:val="46"/>
    <w:rsid w:val="001F6DE3"/>
    <w:tblPr>
      <w:tblStyleRowBandSize w:val="1"/>
      <w:tblStyleColBandSize w:val="1"/>
      <w:tblBorders>
        <w:top w:val="single" w:sz="4" w:space="0" w:color="C6EA93" w:themeColor="accent4" w:themeTint="66"/>
        <w:left w:val="single" w:sz="4" w:space="0" w:color="C6EA93" w:themeColor="accent4" w:themeTint="66"/>
        <w:bottom w:val="single" w:sz="4" w:space="0" w:color="C6EA93" w:themeColor="accent4" w:themeTint="66"/>
        <w:right w:val="single" w:sz="4" w:space="0" w:color="C6EA93" w:themeColor="accent4" w:themeTint="66"/>
        <w:insideH w:val="single" w:sz="4" w:space="0" w:color="C6EA93" w:themeColor="accent4" w:themeTint="66"/>
        <w:insideV w:val="single" w:sz="4" w:space="0" w:color="C6EA93" w:themeColor="accent4" w:themeTint="66"/>
      </w:tblBorders>
    </w:tblPr>
    <w:tblStylePr w:type="firstRow">
      <w:rPr>
        <w:b/>
        <w:bCs/>
      </w:rPr>
      <w:tblPr/>
      <w:tcPr>
        <w:tcBorders>
          <w:bottom w:val="single" w:sz="12" w:space="0" w:color="AADF5D" w:themeColor="accent4" w:themeTint="99"/>
        </w:tcBorders>
      </w:tcPr>
    </w:tblStylePr>
    <w:tblStylePr w:type="lastRow">
      <w:rPr>
        <w:b/>
        <w:bCs/>
      </w:rPr>
      <w:tblPr/>
      <w:tcPr>
        <w:tcBorders>
          <w:top w:val="double" w:sz="2" w:space="0" w:color="AADF5D" w:themeColor="accent4" w:themeTint="99"/>
        </w:tcBorders>
      </w:tcPr>
    </w:tblStylePr>
    <w:tblStylePr w:type="firstCol">
      <w:rPr>
        <w:b/>
        <w:bCs/>
      </w:rPr>
    </w:tblStylePr>
    <w:tblStylePr w:type="lastCol">
      <w:rPr>
        <w:b/>
        <w:bCs/>
      </w:rPr>
    </w:tblStylePr>
  </w:style>
  <w:style w:type="table" w:styleId="Tabladecuadrcula1clara-nfasis6">
    <w:name w:val="Grid Table 1 Light Accent 6"/>
    <w:basedOn w:val="Tablanormal"/>
    <w:uiPriority w:val="46"/>
    <w:rsid w:val="001F6DE3"/>
    <w:tblPr>
      <w:tblStyleRowBandSize w:val="1"/>
      <w:tblStyleColBandSize w:val="1"/>
      <w:tblBorders>
        <w:top w:val="single" w:sz="4" w:space="0" w:color="EEA0A0" w:themeColor="accent6" w:themeTint="66"/>
        <w:left w:val="single" w:sz="4" w:space="0" w:color="EEA0A0" w:themeColor="accent6" w:themeTint="66"/>
        <w:bottom w:val="single" w:sz="4" w:space="0" w:color="EEA0A0" w:themeColor="accent6" w:themeTint="66"/>
        <w:right w:val="single" w:sz="4" w:space="0" w:color="EEA0A0" w:themeColor="accent6" w:themeTint="66"/>
        <w:insideH w:val="single" w:sz="4" w:space="0" w:color="EEA0A0" w:themeColor="accent6" w:themeTint="66"/>
        <w:insideV w:val="single" w:sz="4" w:space="0" w:color="EEA0A0" w:themeColor="accent6" w:themeTint="66"/>
      </w:tblBorders>
    </w:tblPr>
    <w:tblStylePr w:type="firstRow">
      <w:rPr>
        <w:b/>
        <w:bCs/>
      </w:rPr>
      <w:tblPr/>
      <w:tcPr>
        <w:tcBorders>
          <w:bottom w:val="single" w:sz="12" w:space="0" w:color="E67172" w:themeColor="accent6" w:themeTint="99"/>
        </w:tcBorders>
      </w:tcPr>
    </w:tblStylePr>
    <w:tblStylePr w:type="lastRow">
      <w:rPr>
        <w:b/>
        <w:bCs/>
      </w:rPr>
      <w:tblPr/>
      <w:tcPr>
        <w:tcBorders>
          <w:top w:val="double" w:sz="2" w:space="0" w:color="E67172" w:themeColor="accent6" w:themeTint="99"/>
        </w:tcBorders>
      </w:tcPr>
    </w:tblStylePr>
    <w:tblStylePr w:type="firstCol">
      <w:rPr>
        <w:b/>
        <w:bCs/>
      </w:rPr>
    </w:tblStylePr>
    <w:tblStylePr w:type="lastCol">
      <w:rPr>
        <w:b/>
        <w:bCs/>
      </w:rPr>
    </w:tblStylePr>
  </w:style>
  <w:style w:type="table" w:styleId="Tabladecuadrcula4-nfasis4">
    <w:name w:val="Grid Table 4 Accent 4"/>
    <w:basedOn w:val="Tablanormal"/>
    <w:uiPriority w:val="49"/>
    <w:rsid w:val="001F6DE3"/>
    <w:tblPr>
      <w:tblStyleRowBandSize w:val="1"/>
      <w:tblStyleColBandSize w:val="1"/>
      <w:tblBorders>
        <w:top w:val="single" w:sz="4" w:space="0" w:color="AADF5D" w:themeColor="accent4" w:themeTint="99"/>
        <w:left w:val="single" w:sz="4" w:space="0" w:color="AADF5D" w:themeColor="accent4" w:themeTint="99"/>
        <w:bottom w:val="single" w:sz="4" w:space="0" w:color="AADF5D" w:themeColor="accent4" w:themeTint="99"/>
        <w:right w:val="single" w:sz="4" w:space="0" w:color="AADF5D" w:themeColor="accent4" w:themeTint="99"/>
        <w:insideH w:val="single" w:sz="4" w:space="0" w:color="AADF5D" w:themeColor="accent4" w:themeTint="99"/>
        <w:insideV w:val="single" w:sz="4" w:space="0" w:color="AADF5D" w:themeColor="accent4" w:themeTint="99"/>
      </w:tblBorders>
    </w:tblPr>
    <w:tblStylePr w:type="firstRow">
      <w:rPr>
        <w:b/>
        <w:bCs/>
        <w:color w:val="FFFFFF" w:themeColor="background1"/>
      </w:rPr>
      <w:tblPr/>
      <w:tcPr>
        <w:tcBorders>
          <w:top w:val="single" w:sz="4" w:space="0" w:color="6A9E1F" w:themeColor="accent4"/>
          <w:left w:val="single" w:sz="4" w:space="0" w:color="6A9E1F" w:themeColor="accent4"/>
          <w:bottom w:val="single" w:sz="4" w:space="0" w:color="6A9E1F" w:themeColor="accent4"/>
          <w:right w:val="single" w:sz="4" w:space="0" w:color="6A9E1F" w:themeColor="accent4"/>
          <w:insideH w:val="nil"/>
          <w:insideV w:val="nil"/>
        </w:tcBorders>
        <w:shd w:val="clear" w:color="auto" w:fill="6A9E1F" w:themeFill="accent4"/>
      </w:tcPr>
    </w:tblStylePr>
    <w:tblStylePr w:type="lastRow">
      <w:rPr>
        <w:b/>
        <w:bCs/>
      </w:rPr>
      <w:tblPr/>
      <w:tcPr>
        <w:tcBorders>
          <w:top w:val="double" w:sz="4" w:space="0" w:color="6A9E1F" w:themeColor="accent4"/>
        </w:tcBorders>
      </w:tcPr>
    </w:tblStylePr>
    <w:tblStylePr w:type="firstCol">
      <w:rPr>
        <w:b/>
        <w:bCs/>
      </w:rPr>
    </w:tblStylePr>
    <w:tblStylePr w:type="lastCol">
      <w:rPr>
        <w:b/>
        <w:bCs/>
      </w:rPr>
    </w:tblStylePr>
    <w:tblStylePr w:type="band1Vert">
      <w:tblPr/>
      <w:tcPr>
        <w:shd w:val="clear" w:color="auto" w:fill="E2F4C9" w:themeFill="accent4" w:themeFillTint="33"/>
      </w:tcPr>
    </w:tblStylePr>
    <w:tblStylePr w:type="band1Horz">
      <w:tblPr/>
      <w:tcPr>
        <w:shd w:val="clear" w:color="auto" w:fill="E2F4C9"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27857">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658532205">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cafecafeteras.com/glosario-caf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ursosbaristacafe.com.mx/blog/tipos-de-cafe-populares/"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www.illy.com/es-es/cafe/recetas-con-cafe/espresso-macchiato-receta" TargetMode="External"/><Relationship Id="rId4" Type="http://schemas.openxmlformats.org/officeDocument/2006/relationships/settings" Target="settings.xml"/><Relationship Id="rId9" Type="http://schemas.openxmlformats.org/officeDocument/2006/relationships/hyperlink" Target="https://www.illy.com/es-es/cafe/recetas-con-cafe/espresso-macchiato-receta"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DF319E-3CE2-449F-8757-CEBD213238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0</TotalTime>
  <Pages>1</Pages>
  <Words>1610</Words>
  <Characters>9179</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10768</CharactersWithSpaces>
  <SharedDoc>false</SharedDoc>
  <HLinks>
    <vt:vector size="24" baseType="variant">
      <vt:variant>
        <vt:i4>4456560</vt:i4>
      </vt:variant>
      <vt:variant>
        <vt:i4>-1</vt:i4>
      </vt:variant>
      <vt:variant>
        <vt:i4>2059</vt:i4>
      </vt:variant>
      <vt:variant>
        <vt:i4>1</vt:i4>
      </vt:variant>
      <vt:variant>
        <vt:lpwstr>Redes-Pie</vt:lpwstr>
      </vt:variant>
      <vt:variant>
        <vt:lpwstr/>
      </vt:variant>
      <vt:variant>
        <vt:i4>3538956</vt:i4>
      </vt:variant>
      <vt:variant>
        <vt:i4>-1</vt:i4>
      </vt:variant>
      <vt:variant>
        <vt:i4>2060</vt:i4>
      </vt:variant>
      <vt:variant>
        <vt:i4>1</vt:i4>
      </vt:variant>
      <vt:variant>
        <vt:lpwstr>URL-pie</vt:lpwstr>
      </vt:variant>
      <vt:variant>
        <vt:lpwstr/>
      </vt:variant>
      <vt:variant>
        <vt:i4>983080</vt:i4>
      </vt:variant>
      <vt:variant>
        <vt:i4>-1</vt:i4>
      </vt:variant>
      <vt:variant>
        <vt:i4>2065</vt:i4>
      </vt:variant>
      <vt:variant>
        <vt:i4>1</vt:i4>
      </vt:variant>
      <vt:variant>
        <vt:lpwstr>Logo-cabezote</vt:lpwstr>
      </vt:variant>
      <vt:variant>
        <vt:lpwstr/>
      </vt:variant>
      <vt:variant>
        <vt:i4>983080</vt:i4>
      </vt:variant>
      <vt:variant>
        <vt:i4>-1</vt:i4>
      </vt:variant>
      <vt:variant>
        <vt:i4>2067</vt:i4>
      </vt:variant>
      <vt:variant>
        <vt:i4>1</vt:i4>
      </vt:variant>
      <vt:variant>
        <vt:lpwstr>Logo-cabezote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SUAREZ</dc:creator>
  <cp:lastModifiedBy>Lida</cp:lastModifiedBy>
  <cp:revision>3</cp:revision>
  <cp:lastPrinted>2016-06-08T15:42:00Z</cp:lastPrinted>
  <dcterms:created xsi:type="dcterms:W3CDTF">2025-10-20T16:04:00Z</dcterms:created>
  <dcterms:modified xsi:type="dcterms:W3CDTF">2025-10-20T16:04:00Z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ies>
</file>